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73610" w:rsidRPr="005A0A52" w:rsidRDefault="00EC0AF5" w:rsidP="00D73610">
      <w:pPr>
        <w:pStyle w:val="Title"/>
      </w:pPr>
      <w:r w:rsidRPr="0075362B">
        <w:t>EC-</w:t>
      </w:r>
      <w:r w:rsidR="00D73610">
        <w:t>GSM</w:t>
      </w:r>
      <w:r w:rsidR="000D5FD6" w:rsidRPr="002E2E34">
        <w:t>,</w:t>
      </w:r>
      <w:r w:rsidR="00D73610" w:rsidRPr="002E2E34">
        <w:t xml:space="preserve"> BCCH</w:t>
      </w:r>
      <w:r w:rsidR="00D73610">
        <w:t xml:space="preserve"> Overview</w:t>
      </w:r>
    </w:p>
    <w:p w:rsidR="00D73610" w:rsidRPr="009A740B" w:rsidRDefault="00D73610" w:rsidP="00D73610">
      <w:pPr>
        <w:pStyle w:val="Heading1"/>
      </w:pPr>
      <w:r w:rsidRPr="009A740B">
        <w:t>Introduction</w:t>
      </w:r>
    </w:p>
    <w:p w:rsidR="00CB1AF7" w:rsidRDefault="004272DC" w:rsidP="00D73610">
      <w:pPr>
        <w:pStyle w:val="BodyText"/>
      </w:pPr>
      <w:r w:rsidRPr="00553985">
        <w:rPr>
          <w:color w:val="FF0000"/>
        </w:rPr>
        <w:t xml:space="preserve">At GERAN#62 a new feasibility study named </w:t>
      </w:r>
      <w:r w:rsidRPr="00553985">
        <w:rPr>
          <w:i/>
          <w:color w:val="FF0000"/>
        </w:rPr>
        <w:t>Cellular System Support for Ultra Low Complexity and Low Throughput Internet of Things</w:t>
      </w:r>
      <w:r w:rsidRPr="00553985">
        <w:rPr>
          <w:color w:val="FF0000"/>
        </w:rPr>
        <w:t xml:space="preserve"> </w:t>
      </w:r>
      <w:r w:rsidRPr="00553985">
        <w:rPr>
          <w:color w:val="FF0000"/>
        </w:rPr>
        <w:fldChar w:fldCharType="begin"/>
      </w:r>
      <w:r w:rsidRPr="00553985">
        <w:rPr>
          <w:color w:val="FF0000"/>
        </w:rPr>
        <w:instrText xml:space="preserve"> REF _Ref397674406 \r \h </w:instrText>
      </w:r>
      <w:r w:rsidRPr="00553985">
        <w:rPr>
          <w:color w:val="FF0000"/>
        </w:rPr>
      </w:r>
      <w:r w:rsidRPr="00553985">
        <w:rPr>
          <w:color w:val="FF0000"/>
        </w:rPr>
        <w:fldChar w:fldCharType="separate"/>
      </w:r>
      <w:r w:rsidRPr="00553985">
        <w:rPr>
          <w:color w:val="FF0000"/>
        </w:rPr>
        <w:t>[1]</w:t>
      </w:r>
      <w:r w:rsidRPr="00553985">
        <w:rPr>
          <w:color w:val="FF0000"/>
        </w:rPr>
        <w:fldChar w:fldCharType="end"/>
      </w:r>
      <w:r w:rsidRPr="00553985">
        <w:rPr>
          <w:color w:val="FF0000"/>
        </w:rPr>
        <w:t xml:space="preserve"> was approved.</w:t>
      </w:r>
    </w:p>
    <w:p w:rsidR="009B1908" w:rsidRDefault="0011440C" w:rsidP="00D73610">
      <w:pPr>
        <w:pStyle w:val="BodyText"/>
      </w:pPr>
      <w:r w:rsidRPr="00553985">
        <w:rPr>
          <w:color w:val="FF0000"/>
        </w:rPr>
        <w:t>In this contribution</w:t>
      </w:r>
      <w:r w:rsidRPr="00A46C7A">
        <w:rPr>
          <w:color w:val="FF0000"/>
        </w:rPr>
        <w:t>, t</w:t>
      </w:r>
      <w:r w:rsidR="00D73610" w:rsidRPr="001B1AEE">
        <w:rPr>
          <w:color w:val="FF0000"/>
        </w:rPr>
        <w:t xml:space="preserve">he </w:t>
      </w:r>
      <w:r w:rsidR="00795B8F" w:rsidRPr="00553985">
        <w:rPr>
          <w:color w:val="FF0000"/>
        </w:rPr>
        <w:t>EC-</w:t>
      </w:r>
      <w:r w:rsidR="00D73610" w:rsidRPr="00150E42">
        <w:rPr>
          <w:color w:val="FF0000"/>
        </w:rPr>
        <w:t xml:space="preserve">BCCH space for </w:t>
      </w:r>
      <w:r w:rsidR="009B1908" w:rsidRPr="00150E42">
        <w:rPr>
          <w:color w:val="FF0000"/>
        </w:rPr>
        <w:t xml:space="preserve">the </w:t>
      </w:r>
      <w:r w:rsidRPr="00150E42">
        <w:rPr>
          <w:color w:val="FF0000"/>
        </w:rPr>
        <w:t>EC-</w:t>
      </w:r>
      <w:r w:rsidR="00D73610" w:rsidRPr="00150E42">
        <w:rPr>
          <w:color w:val="FF0000"/>
        </w:rPr>
        <w:t xml:space="preserve">GSM </w:t>
      </w:r>
      <w:r w:rsidR="009B1908" w:rsidRPr="00150E42">
        <w:rPr>
          <w:color w:val="FF0000"/>
        </w:rPr>
        <w:t xml:space="preserve">concept </w:t>
      </w:r>
      <w:r w:rsidR="00D73610" w:rsidRPr="00620F35">
        <w:t xml:space="preserve">is considered in conjunction with a set of assumptions regarding the basic functionality to be supported by a cellular </w:t>
      </w:r>
      <w:proofErr w:type="spellStart"/>
      <w:r w:rsidR="00D73610" w:rsidRPr="00620F35">
        <w:t>IoT</w:t>
      </w:r>
      <w:proofErr w:type="spellEnd"/>
      <w:r w:rsidR="00D73610" w:rsidRPr="00620F35">
        <w:t xml:space="preserve"> system in an attempt to estimate the volume of system information needed.</w:t>
      </w:r>
    </w:p>
    <w:p w:rsidR="00383152" w:rsidRDefault="00383152" w:rsidP="00D73610">
      <w:pPr>
        <w:pStyle w:val="BodyText"/>
      </w:pPr>
      <w:r w:rsidRPr="00AC01D3">
        <w:rPr>
          <w:color w:val="FF0000"/>
        </w:rPr>
        <w:t xml:space="preserve">This is an update of the BCCH Overview paper </w:t>
      </w:r>
      <w:r w:rsidR="001A739B" w:rsidRPr="00AC01D3">
        <w:rPr>
          <w:color w:val="FF0000"/>
        </w:rPr>
        <w:t>(GP-</w:t>
      </w:r>
      <w:r w:rsidR="00BB652E" w:rsidRPr="00AC01D3">
        <w:rPr>
          <w:color w:val="FF0000"/>
        </w:rPr>
        <w:t xml:space="preserve">140603) </w:t>
      </w:r>
      <w:r w:rsidRPr="00AC01D3">
        <w:rPr>
          <w:color w:val="FF0000"/>
        </w:rPr>
        <w:t xml:space="preserve">presented at the GERAN#63 meeting. </w:t>
      </w:r>
      <w:r w:rsidR="00F25373" w:rsidRPr="00AC01D3">
        <w:rPr>
          <w:color w:val="FF0000"/>
        </w:rPr>
        <w:t>C</w:t>
      </w:r>
      <w:r w:rsidR="0028655C" w:rsidRPr="00AC01D3">
        <w:rPr>
          <w:color w:val="FF0000"/>
        </w:rPr>
        <w:t>hanges</w:t>
      </w:r>
      <w:r w:rsidR="009818BC" w:rsidRPr="00AC01D3">
        <w:rPr>
          <w:color w:val="FF0000"/>
        </w:rPr>
        <w:t xml:space="preserve"> </w:t>
      </w:r>
      <w:r w:rsidR="002D3752" w:rsidRPr="00AC01D3">
        <w:rPr>
          <w:color w:val="FF0000"/>
        </w:rPr>
        <w:t>compared to GP-140603</w:t>
      </w:r>
      <w:r w:rsidR="00F25373" w:rsidRPr="00AC01D3">
        <w:rPr>
          <w:color w:val="FF0000"/>
        </w:rPr>
        <w:t xml:space="preserve"> </w:t>
      </w:r>
      <w:r w:rsidR="0028655C" w:rsidRPr="00AC01D3">
        <w:rPr>
          <w:color w:val="FF0000"/>
        </w:rPr>
        <w:t>are marked with red text.</w:t>
      </w:r>
    </w:p>
    <w:p w:rsidR="009539D4" w:rsidRDefault="009539D4" w:rsidP="002E28B9">
      <w:pPr>
        <w:pStyle w:val="Heading1"/>
      </w:pPr>
      <w:r>
        <w:t>Assumptions</w:t>
      </w:r>
    </w:p>
    <w:p w:rsidR="00D73610" w:rsidRPr="00620F35" w:rsidRDefault="00D73610" w:rsidP="00D73610">
      <w:pPr>
        <w:pStyle w:val="BodyText"/>
      </w:pPr>
      <w:r w:rsidRPr="00620F35">
        <w:t xml:space="preserve"> Some basic assumptions used in this analysis are as follows:</w:t>
      </w:r>
    </w:p>
    <w:p w:rsidR="004F67DA" w:rsidRPr="00D019A2" w:rsidRDefault="004F67DA" w:rsidP="00D73610">
      <w:pPr>
        <w:pStyle w:val="BodyText"/>
        <w:numPr>
          <w:ilvl w:val="0"/>
          <w:numId w:val="17"/>
        </w:numPr>
        <w:rPr>
          <w:snapToGrid w:val="0"/>
          <w:lang w:val="en-GB"/>
        </w:rPr>
      </w:pPr>
      <w:r w:rsidRPr="00D019A2">
        <w:rPr>
          <w:snapToGrid w:val="0"/>
          <w:lang w:val="en-GB"/>
        </w:rPr>
        <w:t xml:space="preserve">No support of CS related </w:t>
      </w:r>
      <w:r w:rsidRPr="00D019A2">
        <w:t>functionalities</w:t>
      </w:r>
      <w:r w:rsidR="00DC1C28" w:rsidRPr="00D019A2">
        <w:t>, h</w:t>
      </w:r>
      <w:r w:rsidR="00496D37" w:rsidRPr="00D019A2">
        <w:t>ence no need to support DTM, CS domain access control</w:t>
      </w:r>
      <w:r w:rsidR="00BF25A8" w:rsidRPr="00D019A2">
        <w:t xml:space="preserve">, VGCS and VBS </w:t>
      </w:r>
      <w:r w:rsidR="00496D37" w:rsidRPr="00D019A2">
        <w:t>etc.</w:t>
      </w:r>
    </w:p>
    <w:p w:rsidR="00D73610" w:rsidRDefault="00D73610" w:rsidP="00D73610">
      <w:pPr>
        <w:pStyle w:val="BodyText"/>
        <w:numPr>
          <w:ilvl w:val="0"/>
          <w:numId w:val="17"/>
        </w:numPr>
        <w:rPr>
          <w:snapToGrid w:val="0"/>
          <w:lang w:val="en-GB"/>
        </w:rPr>
      </w:pPr>
      <w:r w:rsidRPr="007E1675">
        <w:rPr>
          <w:snapToGrid w:val="0"/>
          <w:lang w:val="en-GB"/>
        </w:rPr>
        <w:t xml:space="preserve">Cell reselection supported </w:t>
      </w:r>
      <w:r>
        <w:rPr>
          <w:snapToGrid w:val="0"/>
          <w:lang w:val="en-GB"/>
        </w:rPr>
        <w:t xml:space="preserve">to Cellular </w:t>
      </w:r>
      <w:proofErr w:type="spellStart"/>
      <w:r>
        <w:rPr>
          <w:snapToGrid w:val="0"/>
          <w:lang w:val="en-GB"/>
        </w:rPr>
        <w:t>IoT</w:t>
      </w:r>
      <w:proofErr w:type="spellEnd"/>
      <w:r>
        <w:rPr>
          <w:snapToGrid w:val="0"/>
          <w:lang w:val="en-GB"/>
        </w:rPr>
        <w:t xml:space="preserve"> cells</w:t>
      </w:r>
      <w:r w:rsidRPr="007E1675">
        <w:rPr>
          <w:snapToGrid w:val="0"/>
          <w:lang w:val="en-GB"/>
        </w:rPr>
        <w:t xml:space="preserve"> and </w:t>
      </w:r>
      <w:r w:rsidR="00E42CE1" w:rsidRPr="00392949">
        <w:rPr>
          <w:snapToGrid w:val="0"/>
          <w:lang w:val="en-GB"/>
        </w:rPr>
        <w:t xml:space="preserve">legacy type </w:t>
      </w:r>
      <w:r w:rsidRPr="00392949">
        <w:rPr>
          <w:snapToGrid w:val="0"/>
          <w:lang w:val="en-GB"/>
        </w:rPr>
        <w:t>GSM neighbo</w:t>
      </w:r>
      <w:r w:rsidR="009B609F" w:rsidRPr="00392949">
        <w:rPr>
          <w:snapToGrid w:val="0"/>
          <w:lang w:val="en-GB"/>
        </w:rPr>
        <w:t>u</w:t>
      </w:r>
      <w:r w:rsidRPr="00392949">
        <w:rPr>
          <w:snapToGrid w:val="0"/>
          <w:lang w:val="en-GB"/>
        </w:rPr>
        <w:t>r</w:t>
      </w:r>
      <w:r w:rsidR="009B609F" w:rsidRPr="00392949">
        <w:rPr>
          <w:snapToGrid w:val="0"/>
          <w:lang w:val="en-GB"/>
        </w:rPr>
        <w:t xml:space="preserve"> cell</w:t>
      </w:r>
      <w:r w:rsidRPr="00392949">
        <w:rPr>
          <w:snapToGrid w:val="0"/>
          <w:lang w:val="en-GB"/>
        </w:rPr>
        <w:t>s</w:t>
      </w:r>
      <w:r w:rsidR="00AA4005" w:rsidRPr="00392949">
        <w:rPr>
          <w:snapToGrid w:val="0"/>
          <w:lang w:val="en-GB"/>
        </w:rPr>
        <w:t>.</w:t>
      </w:r>
      <w:r w:rsidR="00A80E2F" w:rsidRPr="00E1781E">
        <w:rPr>
          <w:snapToGrid w:val="0"/>
          <w:color w:val="FF0000"/>
          <w:lang w:val="en-GB"/>
        </w:rPr>
        <w:t xml:space="preserve"> </w:t>
      </w:r>
      <w:r w:rsidR="00FF38AD" w:rsidRPr="00E1781E">
        <w:rPr>
          <w:snapToGrid w:val="0"/>
          <w:color w:val="FF0000"/>
          <w:lang w:val="en-GB"/>
        </w:rPr>
        <w:t>Broadcast of maximum</w:t>
      </w:r>
      <w:r w:rsidR="00AA4005" w:rsidRPr="00E1781E">
        <w:rPr>
          <w:snapToGrid w:val="0"/>
          <w:color w:val="FF0000"/>
          <w:lang w:val="en-GB"/>
        </w:rPr>
        <w:t xml:space="preserve"> </w:t>
      </w:r>
      <w:r w:rsidR="00A80E2F" w:rsidRPr="00E1781E">
        <w:rPr>
          <w:snapToGrid w:val="0"/>
          <w:color w:val="FF0000"/>
          <w:lang w:val="en-GB"/>
        </w:rPr>
        <w:t xml:space="preserve">5 </w:t>
      </w:r>
      <w:r w:rsidR="00B62787" w:rsidRPr="00E1781E">
        <w:rPr>
          <w:snapToGrid w:val="0"/>
          <w:color w:val="FF0000"/>
          <w:lang w:val="en-GB"/>
        </w:rPr>
        <w:t>frequencies</w:t>
      </w:r>
      <w:r w:rsidR="00A80E2F" w:rsidRPr="00E1781E">
        <w:rPr>
          <w:snapToGrid w:val="0"/>
          <w:color w:val="FF0000"/>
          <w:lang w:val="en-GB"/>
        </w:rPr>
        <w:t xml:space="preserve"> </w:t>
      </w:r>
      <w:r w:rsidR="00697527" w:rsidRPr="00E1781E">
        <w:rPr>
          <w:snapToGrid w:val="0"/>
          <w:color w:val="FF0000"/>
          <w:lang w:val="en-GB"/>
        </w:rPr>
        <w:t>for neighbour cell</w:t>
      </w:r>
      <w:r w:rsidR="00B62787" w:rsidRPr="00E1781E">
        <w:rPr>
          <w:snapToGrid w:val="0"/>
          <w:color w:val="FF0000"/>
          <w:lang w:val="en-GB"/>
        </w:rPr>
        <w:t xml:space="preserve"> monitoring </w:t>
      </w:r>
      <w:r w:rsidR="00FF38AD" w:rsidRPr="00E1781E">
        <w:rPr>
          <w:snapToGrid w:val="0"/>
          <w:color w:val="FF0000"/>
          <w:lang w:val="en-GB"/>
        </w:rPr>
        <w:t>is</w:t>
      </w:r>
      <w:r w:rsidR="00A80E2F" w:rsidRPr="00E1781E">
        <w:rPr>
          <w:snapToGrid w:val="0"/>
          <w:color w:val="FF0000"/>
          <w:lang w:val="en-GB"/>
        </w:rPr>
        <w:t xml:space="preserve"> considered to be sufficient</w:t>
      </w:r>
      <w:r w:rsidR="009818F4" w:rsidRPr="00E1781E">
        <w:rPr>
          <w:snapToGrid w:val="0"/>
          <w:color w:val="FF0000"/>
          <w:lang w:val="en-GB"/>
        </w:rPr>
        <w:t>.</w:t>
      </w:r>
      <w:r w:rsidR="00800CD7">
        <w:rPr>
          <w:snapToGrid w:val="0"/>
          <w:lang w:val="en-GB"/>
        </w:rPr>
        <w:t xml:space="preserve"> </w:t>
      </w:r>
    </w:p>
    <w:p w:rsidR="001544F2" w:rsidRDefault="001544F2" w:rsidP="00D73610">
      <w:pPr>
        <w:pStyle w:val="BodyText"/>
        <w:numPr>
          <w:ilvl w:val="0"/>
          <w:numId w:val="17"/>
        </w:numPr>
        <w:rPr>
          <w:snapToGrid w:val="0"/>
          <w:lang w:val="en-GB"/>
        </w:rPr>
      </w:pPr>
      <w:r>
        <w:rPr>
          <w:snapToGrid w:val="0"/>
          <w:lang w:val="en-GB"/>
        </w:rPr>
        <w:t>PS Handover nor</w:t>
      </w:r>
      <w:r w:rsidRPr="007E1675">
        <w:rPr>
          <w:snapToGrid w:val="0"/>
          <w:lang w:val="en-GB"/>
        </w:rPr>
        <w:t xml:space="preserve"> </w:t>
      </w:r>
      <w:r>
        <w:rPr>
          <w:snapToGrid w:val="0"/>
          <w:lang w:val="en-GB"/>
        </w:rPr>
        <w:t xml:space="preserve">Idle mode measurement reporting </w:t>
      </w:r>
      <w:r w:rsidRPr="007E1675">
        <w:rPr>
          <w:snapToGrid w:val="0"/>
          <w:lang w:val="en-GB"/>
        </w:rPr>
        <w:t>supported (no measurement reporting)</w:t>
      </w:r>
    </w:p>
    <w:p w:rsidR="001544F2" w:rsidRPr="001544F2" w:rsidRDefault="001544F2" w:rsidP="001544F2">
      <w:pPr>
        <w:pStyle w:val="BodyText"/>
        <w:numPr>
          <w:ilvl w:val="0"/>
          <w:numId w:val="17"/>
        </w:numPr>
        <w:rPr>
          <w:snapToGrid w:val="0"/>
          <w:lang w:val="en-GB"/>
        </w:rPr>
      </w:pPr>
      <w:r w:rsidRPr="007E1675">
        <w:rPr>
          <w:snapToGrid w:val="0"/>
          <w:lang w:val="en-GB"/>
        </w:rPr>
        <w:t>Cell Change Notification not supported</w:t>
      </w:r>
    </w:p>
    <w:p w:rsidR="001544F2" w:rsidRPr="00392949" w:rsidRDefault="001544F2" w:rsidP="00D73610">
      <w:pPr>
        <w:pStyle w:val="BodyText"/>
        <w:numPr>
          <w:ilvl w:val="0"/>
          <w:numId w:val="17"/>
        </w:numPr>
        <w:rPr>
          <w:snapToGrid w:val="0"/>
          <w:color w:val="FF0000"/>
          <w:lang w:val="en-GB"/>
        </w:rPr>
      </w:pPr>
      <w:r w:rsidRPr="00392949">
        <w:rPr>
          <w:color w:val="FF0000"/>
        </w:rPr>
        <w:t xml:space="preserve">Inter-RAT mobility (to and from the cellular </w:t>
      </w:r>
      <w:proofErr w:type="spellStart"/>
      <w:r w:rsidRPr="00392949">
        <w:rPr>
          <w:color w:val="FF0000"/>
        </w:rPr>
        <w:t>IoT</w:t>
      </w:r>
      <w:proofErr w:type="spellEnd"/>
      <w:r w:rsidRPr="00392949">
        <w:rPr>
          <w:color w:val="FF0000"/>
        </w:rPr>
        <w:t xml:space="preserve"> system) not supported</w:t>
      </w:r>
    </w:p>
    <w:p w:rsidR="00D73610" w:rsidRPr="00392949" w:rsidRDefault="00D73610" w:rsidP="00D73610">
      <w:pPr>
        <w:pStyle w:val="BodyText"/>
        <w:numPr>
          <w:ilvl w:val="0"/>
          <w:numId w:val="17"/>
        </w:numPr>
        <w:rPr>
          <w:snapToGrid w:val="0"/>
          <w:color w:val="FF0000"/>
          <w:lang w:val="en-GB"/>
        </w:rPr>
      </w:pPr>
      <w:r w:rsidRPr="00392949">
        <w:rPr>
          <w:snapToGrid w:val="0"/>
          <w:color w:val="FF0000"/>
          <w:lang w:val="en-GB"/>
        </w:rPr>
        <w:t xml:space="preserve">Multiple PLMNs </w:t>
      </w:r>
      <w:r w:rsidR="007B34E3" w:rsidRPr="00392949">
        <w:rPr>
          <w:snapToGrid w:val="0"/>
          <w:color w:val="FF0000"/>
          <w:lang w:val="en-GB"/>
        </w:rPr>
        <w:t xml:space="preserve">up to 4 additional PLMNs </w:t>
      </w:r>
      <w:r w:rsidRPr="00392949">
        <w:rPr>
          <w:snapToGrid w:val="0"/>
          <w:color w:val="FF0000"/>
          <w:lang w:val="en-GB"/>
        </w:rPr>
        <w:t>supported</w:t>
      </w:r>
      <w:r w:rsidR="00651409" w:rsidRPr="00392949">
        <w:rPr>
          <w:snapToGrid w:val="0"/>
          <w:color w:val="FF0000"/>
          <w:lang w:val="en-GB"/>
        </w:rPr>
        <w:t xml:space="preserve"> </w:t>
      </w:r>
    </w:p>
    <w:p w:rsidR="00A546E3" w:rsidRDefault="00825730" w:rsidP="00825730">
      <w:pPr>
        <w:pStyle w:val="BodyText"/>
        <w:numPr>
          <w:ilvl w:val="0"/>
          <w:numId w:val="17"/>
        </w:numPr>
        <w:rPr>
          <w:snapToGrid w:val="0"/>
          <w:color w:val="FF0000"/>
          <w:lang w:val="en-GB"/>
        </w:rPr>
      </w:pPr>
      <w:r w:rsidRPr="001B1AEE">
        <w:rPr>
          <w:snapToGrid w:val="0"/>
          <w:color w:val="FF0000"/>
          <w:lang w:val="en-GB"/>
        </w:rPr>
        <w:t>PS domain access control, on a PLMN specific basis, supported</w:t>
      </w:r>
      <w:r w:rsidR="007F37ED">
        <w:rPr>
          <w:snapToGrid w:val="0"/>
          <w:color w:val="FF0000"/>
          <w:lang w:val="en-GB"/>
        </w:rPr>
        <w:t>.</w:t>
      </w:r>
    </w:p>
    <w:p w:rsidR="00825730" w:rsidRPr="001B1AEE" w:rsidRDefault="007E0919" w:rsidP="00825730">
      <w:pPr>
        <w:pStyle w:val="BodyText"/>
        <w:numPr>
          <w:ilvl w:val="0"/>
          <w:numId w:val="17"/>
        </w:numPr>
        <w:rPr>
          <w:snapToGrid w:val="0"/>
          <w:color w:val="FF0000"/>
          <w:lang w:val="en-GB"/>
        </w:rPr>
      </w:pPr>
      <w:r>
        <w:rPr>
          <w:snapToGrid w:val="0"/>
          <w:color w:val="FF0000"/>
          <w:lang w:val="en-GB"/>
        </w:rPr>
        <w:t>Overload</w:t>
      </w:r>
      <w:r w:rsidR="00A546E3">
        <w:rPr>
          <w:snapToGrid w:val="0"/>
          <w:color w:val="FF0000"/>
          <w:lang w:val="en-GB"/>
        </w:rPr>
        <w:t xml:space="preserve"> access control </w:t>
      </w:r>
      <w:r w:rsidR="004B3A80">
        <w:rPr>
          <w:snapToGrid w:val="0"/>
          <w:color w:val="FF0000"/>
          <w:lang w:val="en-GB"/>
        </w:rPr>
        <w:t>supported</w:t>
      </w:r>
      <w:r w:rsidR="00B978A0">
        <w:rPr>
          <w:snapToGrid w:val="0"/>
          <w:color w:val="FF0000"/>
          <w:lang w:val="en-GB"/>
        </w:rPr>
        <w:t xml:space="preserve"> </w:t>
      </w:r>
      <w:r w:rsidR="0075530F">
        <w:rPr>
          <w:snapToGrid w:val="0"/>
          <w:color w:val="FF0000"/>
          <w:lang w:val="en-GB"/>
        </w:rPr>
        <w:t>(f</w:t>
      </w:r>
      <w:r w:rsidR="00B01C8E" w:rsidRPr="001B1AEE">
        <w:rPr>
          <w:snapToGrid w:val="0"/>
          <w:color w:val="FF0000"/>
          <w:lang w:val="en-GB"/>
        </w:rPr>
        <w:t xml:space="preserve">or </w:t>
      </w:r>
      <w:r w:rsidR="00E50A22" w:rsidRPr="001B1AEE">
        <w:rPr>
          <w:snapToGrid w:val="0"/>
          <w:color w:val="FF0000"/>
          <w:lang w:val="en-GB"/>
        </w:rPr>
        <w:t xml:space="preserve">the </w:t>
      </w:r>
      <w:r w:rsidR="00B01C8E" w:rsidRPr="001B1AEE">
        <w:rPr>
          <w:snapToGrid w:val="0"/>
          <w:color w:val="FF0000"/>
          <w:lang w:val="en-GB"/>
        </w:rPr>
        <w:t>EC-GSM</w:t>
      </w:r>
      <w:r w:rsidR="00E50A22" w:rsidRPr="001B1AEE">
        <w:rPr>
          <w:snapToGrid w:val="0"/>
          <w:color w:val="FF0000"/>
          <w:lang w:val="en-GB"/>
        </w:rPr>
        <w:t xml:space="preserve"> concep</w:t>
      </w:r>
      <w:r w:rsidR="00306326">
        <w:rPr>
          <w:snapToGrid w:val="0"/>
          <w:color w:val="FF0000"/>
          <w:lang w:val="en-GB"/>
        </w:rPr>
        <w:t>t</w:t>
      </w:r>
      <w:r w:rsidR="00825730" w:rsidRPr="001B1AEE">
        <w:rPr>
          <w:snapToGrid w:val="0"/>
          <w:color w:val="FF0000"/>
          <w:lang w:val="en-GB"/>
        </w:rPr>
        <w:t xml:space="preserve"> an Implicit R</w:t>
      </w:r>
      <w:r w:rsidR="00B879F7" w:rsidRPr="001B1AEE">
        <w:rPr>
          <w:snapToGrid w:val="0"/>
          <w:color w:val="FF0000"/>
          <w:lang w:val="en-GB"/>
        </w:rPr>
        <w:t xml:space="preserve">eject mechanism </w:t>
      </w:r>
      <w:r w:rsidR="00827CD9">
        <w:rPr>
          <w:snapToGrid w:val="0"/>
          <w:color w:val="FF0000"/>
          <w:lang w:val="en-GB"/>
        </w:rPr>
        <w:t>is</w:t>
      </w:r>
      <w:r w:rsidR="007F37ED">
        <w:rPr>
          <w:snapToGrid w:val="0"/>
          <w:color w:val="FF0000"/>
          <w:lang w:val="en-GB"/>
        </w:rPr>
        <w:t xml:space="preserve"> proposed</w:t>
      </w:r>
      <w:r w:rsidR="007F0BF5">
        <w:rPr>
          <w:snapToGrid w:val="0"/>
          <w:color w:val="FF0000"/>
          <w:lang w:val="en-GB"/>
        </w:rPr>
        <w:t xml:space="preserve">, see </w:t>
      </w:r>
      <w:r w:rsidR="00BD070E" w:rsidRPr="001B1AEE">
        <w:rPr>
          <w:color w:val="FF0000"/>
        </w:rPr>
        <w:t>EC-GSM, Overload Control</w:t>
      </w:r>
      <w:r w:rsidR="00BD070E">
        <w:rPr>
          <w:color w:val="FF0000"/>
        </w:rPr>
        <w:t>, ref</w:t>
      </w:r>
      <w:r w:rsidR="00B879F7" w:rsidRPr="001B1AEE">
        <w:rPr>
          <w:snapToGrid w:val="0"/>
          <w:color w:val="FF0000"/>
          <w:lang w:val="en-GB"/>
        </w:rPr>
        <w:t xml:space="preserve"> [2</w:t>
      </w:r>
      <w:r w:rsidR="00BD070E">
        <w:rPr>
          <w:snapToGrid w:val="0"/>
          <w:color w:val="FF0000"/>
          <w:lang w:val="en-GB"/>
        </w:rPr>
        <w:t>]</w:t>
      </w:r>
      <w:r w:rsidR="0075530F">
        <w:rPr>
          <w:snapToGrid w:val="0"/>
          <w:color w:val="FF0000"/>
          <w:lang w:val="en-GB"/>
        </w:rPr>
        <w:t>)</w:t>
      </w:r>
      <w:r w:rsidR="00825730" w:rsidRPr="001B1AEE">
        <w:rPr>
          <w:snapToGrid w:val="0"/>
          <w:color w:val="FF0000"/>
          <w:lang w:val="en-GB"/>
        </w:rPr>
        <w:t>.</w:t>
      </w:r>
    </w:p>
    <w:p w:rsidR="00D73610" w:rsidRPr="00BA3F73" w:rsidRDefault="00FB00BA" w:rsidP="00210E8F">
      <w:pPr>
        <w:pStyle w:val="BodyText"/>
        <w:numPr>
          <w:ilvl w:val="0"/>
          <w:numId w:val="17"/>
        </w:numPr>
        <w:rPr>
          <w:snapToGrid w:val="0"/>
          <w:lang w:val="en-GB"/>
        </w:rPr>
      </w:pPr>
      <w:r w:rsidRPr="00BA3F73">
        <w:rPr>
          <w:snapToGrid w:val="0"/>
          <w:lang w:val="en-GB"/>
        </w:rPr>
        <w:t xml:space="preserve">It is FFS if </w:t>
      </w:r>
      <w:r w:rsidR="00D73610" w:rsidRPr="00BA3F73">
        <w:rPr>
          <w:snapToGrid w:val="0"/>
          <w:lang w:val="en-GB"/>
        </w:rPr>
        <w:t xml:space="preserve">the MBMS feature </w:t>
      </w:r>
      <w:r w:rsidRPr="00BA3F73">
        <w:rPr>
          <w:snapToGrid w:val="0"/>
          <w:lang w:val="en-GB"/>
        </w:rPr>
        <w:t xml:space="preserve">(or a simplified version of MBMS) </w:t>
      </w:r>
      <w:r w:rsidR="00D73610" w:rsidRPr="00BA3F73">
        <w:rPr>
          <w:snapToGrid w:val="0"/>
          <w:lang w:val="en-GB"/>
        </w:rPr>
        <w:t>is considered to be of value e.g. for software updates</w:t>
      </w:r>
      <w:r w:rsidR="00E42CE1" w:rsidRPr="00BA3F73">
        <w:rPr>
          <w:snapToGrid w:val="0"/>
          <w:lang w:val="en-GB"/>
        </w:rPr>
        <w:t xml:space="preserve"> of CIoT devices</w:t>
      </w:r>
      <w:r w:rsidR="00D73610" w:rsidRPr="00BA3F73">
        <w:rPr>
          <w:snapToGrid w:val="0"/>
          <w:lang w:val="en-GB"/>
        </w:rPr>
        <w:t>.</w:t>
      </w:r>
    </w:p>
    <w:p w:rsidR="00BA4997" w:rsidRDefault="00BA4997" w:rsidP="00D73610">
      <w:pPr>
        <w:pStyle w:val="BodyText"/>
        <w:numPr>
          <w:ilvl w:val="0"/>
          <w:numId w:val="17"/>
        </w:numPr>
        <w:rPr>
          <w:snapToGrid w:val="0"/>
          <w:lang w:val="en-GB"/>
        </w:rPr>
      </w:pPr>
      <w:r w:rsidRPr="007E1675">
        <w:rPr>
          <w:snapToGrid w:val="0"/>
          <w:lang w:val="en-GB"/>
        </w:rPr>
        <w:t>COMPACT GSM information not needed</w:t>
      </w:r>
    </w:p>
    <w:p w:rsidR="00D73610" w:rsidRPr="009A740B" w:rsidRDefault="00D73610" w:rsidP="00D73610">
      <w:pPr>
        <w:pStyle w:val="Heading1"/>
      </w:pPr>
      <w:bookmarkStart w:id="0" w:name="_Toc360020214"/>
      <w:r w:rsidRPr="009A740B">
        <w:t>Legacy SI Content Analysis</w:t>
      </w:r>
    </w:p>
    <w:bookmarkEnd w:id="0"/>
    <w:p w:rsidR="00D73610" w:rsidRPr="00620F35" w:rsidRDefault="00D73610" w:rsidP="00D73610">
      <w:pPr>
        <w:pStyle w:val="BodyText"/>
      </w:pPr>
      <w:r w:rsidRPr="00620F35">
        <w:t xml:space="preserve">Individual legacy SI messages are considered to determine their applicability to cellular </w:t>
      </w:r>
      <w:proofErr w:type="spellStart"/>
      <w:r w:rsidRPr="00620F35">
        <w:t>IoT</w:t>
      </w:r>
      <w:proofErr w:type="spellEnd"/>
      <w:r w:rsidRPr="00620F35">
        <w:t xml:space="preserve"> systems.</w:t>
      </w:r>
      <w:r w:rsidR="008E22DE">
        <w:t xml:space="preserve"> A detailed analysis for each System Information </w:t>
      </w:r>
      <w:r w:rsidR="00D611F2" w:rsidRPr="00BA3F73">
        <w:t xml:space="preserve">message </w:t>
      </w:r>
      <w:r w:rsidR="008E22DE">
        <w:t xml:space="preserve">together with its intended purpose and applicability to cellular </w:t>
      </w:r>
      <w:proofErr w:type="spellStart"/>
      <w:r w:rsidR="008E22DE">
        <w:t>IoT</w:t>
      </w:r>
      <w:proofErr w:type="spellEnd"/>
      <w:r w:rsidR="008E22DE">
        <w:t xml:space="preserve"> is provided in Annex A. The conclusion from the analysis is provided in </w:t>
      </w:r>
      <w:r w:rsidRPr="00620F35">
        <w:fldChar w:fldCharType="begin"/>
      </w:r>
      <w:r w:rsidRPr="00620F35">
        <w:instrText xml:space="preserve"> REF _Ref395690825 \h  \* MERGEFORMAT </w:instrText>
      </w:r>
      <w:r w:rsidRPr="00620F35">
        <w:fldChar w:fldCharType="separate"/>
      </w:r>
      <w:r w:rsidRPr="00620F35">
        <w:t>Table 1</w:t>
      </w:r>
      <w:r w:rsidRPr="00620F35">
        <w:fldChar w:fldCharType="end"/>
      </w:r>
      <w:r w:rsidRPr="00620F35">
        <w:t xml:space="preserve"> below.</w:t>
      </w:r>
    </w:p>
    <w:p w:rsidR="00D73610" w:rsidRPr="005436BA" w:rsidRDefault="00D73610" w:rsidP="00D73610">
      <w:pPr>
        <w:spacing w:after="0"/>
        <w:ind w:left="360"/>
        <w:jc w:val="center"/>
      </w:pPr>
    </w:p>
    <w:tbl>
      <w:tblPr>
        <w:tblW w:w="0" w:type="auto"/>
        <w:jc w:val="center"/>
        <w:tblInd w:w="-43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0"/>
        <w:gridCol w:w="2211"/>
        <w:gridCol w:w="2250"/>
      </w:tblGrid>
      <w:tr w:rsidR="00D73610" w:rsidRPr="005436BA" w:rsidTr="002E28B9">
        <w:trPr>
          <w:jc w:val="center"/>
        </w:trPr>
        <w:tc>
          <w:tcPr>
            <w:tcW w:w="3240" w:type="dxa"/>
            <w:shd w:val="clear" w:color="auto" w:fill="DBE5F1" w:themeFill="accent1" w:themeFillTint="33"/>
          </w:tcPr>
          <w:p w:rsidR="00D73610" w:rsidRPr="005436BA" w:rsidRDefault="00D73610" w:rsidP="002E28B9">
            <w:pPr>
              <w:keepNext/>
              <w:spacing w:after="0"/>
              <w:jc w:val="center"/>
            </w:pPr>
            <w:r w:rsidRPr="005436BA">
              <w:t>GSM SI message</w:t>
            </w:r>
          </w:p>
        </w:tc>
        <w:tc>
          <w:tcPr>
            <w:tcW w:w="2211" w:type="dxa"/>
            <w:shd w:val="clear" w:color="auto" w:fill="DBE5F1" w:themeFill="accent1" w:themeFillTint="33"/>
          </w:tcPr>
          <w:p w:rsidR="00D73610" w:rsidRPr="00671B82" w:rsidRDefault="00D73610" w:rsidP="002E28B9">
            <w:pPr>
              <w:keepNext/>
              <w:spacing w:after="0"/>
              <w:jc w:val="center"/>
            </w:pPr>
            <w:r w:rsidRPr="00671B82">
              <w:t xml:space="preserve">Equivalent Information Needed for Cellular </w:t>
            </w:r>
            <w:proofErr w:type="spellStart"/>
            <w:r w:rsidRPr="00671B82">
              <w:t>IoT</w:t>
            </w:r>
            <w:proofErr w:type="spellEnd"/>
            <w:r w:rsidRPr="00671B82">
              <w:t xml:space="preserve"> BCCH?</w:t>
            </w:r>
          </w:p>
        </w:tc>
        <w:tc>
          <w:tcPr>
            <w:tcW w:w="2250" w:type="dxa"/>
            <w:shd w:val="clear" w:color="auto" w:fill="DBE5F1" w:themeFill="accent1" w:themeFillTint="33"/>
          </w:tcPr>
          <w:p w:rsidR="00D73610" w:rsidRPr="00671B82" w:rsidRDefault="00D73610" w:rsidP="002E28B9">
            <w:pPr>
              <w:keepNext/>
              <w:spacing w:after="0"/>
              <w:jc w:val="center"/>
            </w:pPr>
            <w:r w:rsidRPr="00671B82">
              <w:t xml:space="preserve">Projected Cellular </w:t>
            </w:r>
            <w:proofErr w:type="spellStart"/>
            <w:r w:rsidRPr="00671B82">
              <w:t>IoT</w:t>
            </w:r>
            <w:proofErr w:type="spellEnd"/>
            <w:r w:rsidRPr="00671B82">
              <w:t xml:space="preserve"> BCCH space </w:t>
            </w:r>
            <w:r w:rsidR="00BB5380" w:rsidRPr="001B1AEE">
              <w:rPr>
                <w:color w:val="FF0000"/>
              </w:rPr>
              <w:t xml:space="preserve">(octets) </w:t>
            </w:r>
            <w:r w:rsidRPr="00671B82">
              <w:t>per cycle</w:t>
            </w:r>
          </w:p>
        </w:tc>
      </w:tr>
      <w:tr w:rsidR="00D73610" w:rsidRPr="005436BA" w:rsidTr="00414D9C">
        <w:trPr>
          <w:jc w:val="center"/>
        </w:trPr>
        <w:tc>
          <w:tcPr>
            <w:tcW w:w="3240" w:type="dxa"/>
            <w:shd w:val="clear" w:color="auto" w:fill="auto"/>
          </w:tcPr>
          <w:p w:rsidR="00D73610" w:rsidRPr="005436BA" w:rsidRDefault="00D73610" w:rsidP="002E28B9">
            <w:pPr>
              <w:keepNext/>
              <w:spacing w:after="0"/>
              <w:jc w:val="center"/>
            </w:pPr>
            <w:r w:rsidRPr="005436BA">
              <w:t>SI 1</w:t>
            </w:r>
          </w:p>
        </w:tc>
        <w:tc>
          <w:tcPr>
            <w:tcW w:w="2211" w:type="dxa"/>
            <w:shd w:val="clear" w:color="auto" w:fill="auto"/>
          </w:tcPr>
          <w:p w:rsidR="00D73610" w:rsidRPr="00671B82" w:rsidRDefault="00D73610" w:rsidP="002E28B9">
            <w:pPr>
              <w:keepNext/>
              <w:spacing w:after="0"/>
              <w:jc w:val="center"/>
              <w:rPr>
                <w:b/>
              </w:rPr>
            </w:pPr>
            <w:r w:rsidRPr="00671B82">
              <w:t>Yes</w:t>
            </w:r>
          </w:p>
        </w:tc>
        <w:tc>
          <w:tcPr>
            <w:tcW w:w="2250" w:type="dxa"/>
            <w:shd w:val="clear" w:color="auto" w:fill="auto"/>
          </w:tcPr>
          <w:p w:rsidR="00D73610" w:rsidRPr="00671B82" w:rsidRDefault="00703260" w:rsidP="006767ED">
            <w:pPr>
              <w:keepNext/>
              <w:spacing w:after="0"/>
              <w:jc w:val="center"/>
              <w:rPr>
                <w:b/>
              </w:rPr>
            </w:pPr>
            <w:r w:rsidRPr="00D40D1A">
              <w:rPr>
                <w:color w:val="FF0000"/>
              </w:rPr>
              <w:t>3</w:t>
            </w:r>
            <w:r w:rsidR="006767ED" w:rsidRPr="00D40D1A">
              <w:rPr>
                <w:color w:val="FF0000"/>
              </w:rPr>
              <w:t>3</w:t>
            </w:r>
            <w:r w:rsidR="00136848" w:rsidRPr="006767ED">
              <w:rPr>
                <w:color w:val="FF0000"/>
              </w:rPr>
              <w:t xml:space="preserve"> </w:t>
            </w:r>
            <w:r w:rsidR="00AA21C3" w:rsidRPr="006767ED">
              <w:rPr>
                <w:color w:val="FF0000"/>
              </w:rPr>
              <w:t>(note</w:t>
            </w:r>
            <w:r w:rsidRPr="006767ED">
              <w:rPr>
                <w:color w:val="FF0000"/>
              </w:rPr>
              <w:t>)</w:t>
            </w:r>
          </w:p>
        </w:tc>
      </w:tr>
      <w:tr w:rsidR="00D73610" w:rsidRPr="005436BA" w:rsidTr="00414D9C">
        <w:trPr>
          <w:jc w:val="center"/>
        </w:trPr>
        <w:tc>
          <w:tcPr>
            <w:tcW w:w="3240" w:type="dxa"/>
            <w:shd w:val="clear" w:color="auto" w:fill="auto"/>
          </w:tcPr>
          <w:p w:rsidR="00D73610" w:rsidRPr="005436BA" w:rsidRDefault="00D73610" w:rsidP="002E28B9">
            <w:pPr>
              <w:keepNext/>
              <w:spacing w:after="0"/>
              <w:jc w:val="center"/>
            </w:pPr>
            <w:r w:rsidRPr="005436BA">
              <w:t>SI 2</w:t>
            </w:r>
          </w:p>
        </w:tc>
        <w:tc>
          <w:tcPr>
            <w:tcW w:w="2211" w:type="dxa"/>
            <w:shd w:val="clear" w:color="auto" w:fill="auto"/>
          </w:tcPr>
          <w:p w:rsidR="00D73610" w:rsidRPr="00671B82" w:rsidRDefault="00D73610" w:rsidP="002E28B9">
            <w:pPr>
              <w:keepNext/>
              <w:spacing w:after="0"/>
              <w:jc w:val="center"/>
              <w:rPr>
                <w:b/>
              </w:rPr>
            </w:pPr>
            <w:r w:rsidRPr="00671B82">
              <w:t>Yes</w:t>
            </w:r>
          </w:p>
        </w:tc>
        <w:tc>
          <w:tcPr>
            <w:tcW w:w="2250" w:type="dxa"/>
            <w:shd w:val="clear" w:color="auto" w:fill="auto"/>
          </w:tcPr>
          <w:p w:rsidR="00D73610" w:rsidRPr="00671B82" w:rsidRDefault="00023561" w:rsidP="002E28B9">
            <w:pPr>
              <w:keepNext/>
              <w:spacing w:after="0"/>
              <w:jc w:val="center"/>
              <w:rPr>
                <w:b/>
              </w:rPr>
            </w:pPr>
            <w:r w:rsidRPr="001B1AEE">
              <w:rPr>
                <w:color w:val="FF0000"/>
              </w:rPr>
              <w:t>10</w:t>
            </w:r>
          </w:p>
        </w:tc>
      </w:tr>
      <w:tr w:rsidR="00D73610" w:rsidRPr="005436BA" w:rsidTr="00414D9C">
        <w:trPr>
          <w:jc w:val="center"/>
        </w:trPr>
        <w:tc>
          <w:tcPr>
            <w:tcW w:w="3240" w:type="dxa"/>
            <w:shd w:val="clear" w:color="auto" w:fill="auto"/>
          </w:tcPr>
          <w:p w:rsidR="00D73610" w:rsidRPr="005436BA" w:rsidRDefault="00D73610" w:rsidP="002E28B9">
            <w:pPr>
              <w:keepNext/>
              <w:spacing w:after="0"/>
              <w:jc w:val="center"/>
              <w:rPr>
                <w:lang w:val="sv-SE"/>
              </w:rPr>
            </w:pPr>
            <w:r w:rsidRPr="005436BA">
              <w:rPr>
                <w:lang w:val="sv-SE"/>
              </w:rPr>
              <w:t>SI 2bis, SI 2ter, SI 2quater</w:t>
            </w:r>
          </w:p>
        </w:tc>
        <w:tc>
          <w:tcPr>
            <w:tcW w:w="2211" w:type="dxa"/>
            <w:shd w:val="clear" w:color="auto" w:fill="auto"/>
          </w:tcPr>
          <w:p w:rsidR="00D73610" w:rsidRPr="00671B82" w:rsidRDefault="00D73610" w:rsidP="002E28B9">
            <w:pPr>
              <w:keepNext/>
              <w:spacing w:after="0"/>
              <w:jc w:val="center"/>
              <w:rPr>
                <w:b/>
              </w:rPr>
            </w:pPr>
            <w:r w:rsidRPr="00671B82">
              <w:t>No</w:t>
            </w:r>
          </w:p>
        </w:tc>
        <w:tc>
          <w:tcPr>
            <w:tcW w:w="2250" w:type="dxa"/>
            <w:shd w:val="clear" w:color="auto" w:fill="auto"/>
          </w:tcPr>
          <w:p w:rsidR="00D73610" w:rsidRPr="00671B82" w:rsidRDefault="00D73610" w:rsidP="002E28B9">
            <w:pPr>
              <w:keepNext/>
              <w:spacing w:after="0"/>
              <w:jc w:val="center"/>
              <w:rPr>
                <w:b/>
              </w:rPr>
            </w:pPr>
            <w:r w:rsidRPr="00671B82">
              <w:t>0</w:t>
            </w:r>
          </w:p>
        </w:tc>
      </w:tr>
      <w:tr w:rsidR="00D73610" w:rsidRPr="005436BA" w:rsidTr="00414D9C">
        <w:trPr>
          <w:jc w:val="center"/>
        </w:trPr>
        <w:tc>
          <w:tcPr>
            <w:tcW w:w="3240" w:type="dxa"/>
            <w:shd w:val="clear" w:color="auto" w:fill="auto"/>
          </w:tcPr>
          <w:p w:rsidR="00D73610" w:rsidRPr="005436BA" w:rsidRDefault="00D73610" w:rsidP="002E28B9">
            <w:pPr>
              <w:keepNext/>
              <w:spacing w:after="0"/>
              <w:jc w:val="center"/>
            </w:pPr>
            <w:r w:rsidRPr="005436BA">
              <w:t>SI 2n</w:t>
            </w:r>
          </w:p>
        </w:tc>
        <w:tc>
          <w:tcPr>
            <w:tcW w:w="2211" w:type="dxa"/>
            <w:shd w:val="clear" w:color="auto" w:fill="auto"/>
          </w:tcPr>
          <w:p w:rsidR="00D73610" w:rsidRPr="00671B82" w:rsidRDefault="00D73610" w:rsidP="002E28B9">
            <w:pPr>
              <w:keepNext/>
              <w:spacing w:after="0"/>
              <w:jc w:val="center"/>
            </w:pPr>
            <w:r w:rsidRPr="00671B82">
              <w:t>No</w:t>
            </w:r>
          </w:p>
        </w:tc>
        <w:tc>
          <w:tcPr>
            <w:tcW w:w="2250" w:type="dxa"/>
            <w:shd w:val="clear" w:color="auto" w:fill="auto"/>
          </w:tcPr>
          <w:p w:rsidR="00D73610" w:rsidRPr="00671B82" w:rsidRDefault="00D73610" w:rsidP="002E28B9">
            <w:pPr>
              <w:keepNext/>
              <w:spacing w:after="0"/>
              <w:jc w:val="center"/>
            </w:pPr>
            <w:r w:rsidRPr="00671B82">
              <w:t>0</w:t>
            </w:r>
          </w:p>
        </w:tc>
      </w:tr>
      <w:tr w:rsidR="00D73610" w:rsidRPr="005436BA" w:rsidTr="00414D9C">
        <w:trPr>
          <w:jc w:val="center"/>
        </w:trPr>
        <w:tc>
          <w:tcPr>
            <w:tcW w:w="3240" w:type="dxa"/>
            <w:shd w:val="clear" w:color="auto" w:fill="auto"/>
          </w:tcPr>
          <w:p w:rsidR="00D73610" w:rsidRPr="005436BA" w:rsidRDefault="00D73610" w:rsidP="002E28B9">
            <w:pPr>
              <w:keepNext/>
              <w:spacing w:after="0"/>
              <w:jc w:val="center"/>
            </w:pPr>
            <w:r w:rsidRPr="005436BA">
              <w:t>SI 3</w:t>
            </w:r>
          </w:p>
        </w:tc>
        <w:tc>
          <w:tcPr>
            <w:tcW w:w="2211" w:type="dxa"/>
            <w:shd w:val="clear" w:color="auto" w:fill="auto"/>
          </w:tcPr>
          <w:p w:rsidR="00D73610" w:rsidRPr="00671B82" w:rsidRDefault="00D73610" w:rsidP="002E28B9">
            <w:pPr>
              <w:keepNext/>
              <w:spacing w:after="0"/>
              <w:jc w:val="center"/>
              <w:rPr>
                <w:b/>
              </w:rPr>
            </w:pPr>
            <w:r w:rsidRPr="00671B82">
              <w:t>Yes</w:t>
            </w:r>
          </w:p>
        </w:tc>
        <w:tc>
          <w:tcPr>
            <w:tcW w:w="2250" w:type="dxa"/>
            <w:shd w:val="clear" w:color="auto" w:fill="auto"/>
          </w:tcPr>
          <w:p w:rsidR="00D73610" w:rsidRPr="00671B82" w:rsidRDefault="00D73610" w:rsidP="002E28B9">
            <w:pPr>
              <w:keepNext/>
              <w:spacing w:after="0"/>
              <w:jc w:val="center"/>
              <w:rPr>
                <w:b/>
              </w:rPr>
            </w:pPr>
            <w:r w:rsidRPr="00671B82">
              <w:t>14</w:t>
            </w:r>
          </w:p>
        </w:tc>
      </w:tr>
      <w:tr w:rsidR="00D73610" w:rsidRPr="005436BA" w:rsidTr="00414D9C">
        <w:trPr>
          <w:jc w:val="center"/>
        </w:trPr>
        <w:tc>
          <w:tcPr>
            <w:tcW w:w="3240" w:type="dxa"/>
            <w:shd w:val="clear" w:color="auto" w:fill="auto"/>
          </w:tcPr>
          <w:p w:rsidR="00D73610" w:rsidRPr="005436BA" w:rsidRDefault="00D73610" w:rsidP="002E28B9">
            <w:pPr>
              <w:keepNext/>
              <w:spacing w:after="0"/>
              <w:jc w:val="center"/>
              <w:rPr>
                <w:lang w:val="sv-SE"/>
              </w:rPr>
            </w:pPr>
            <w:r w:rsidRPr="005436BA">
              <w:rPr>
                <w:lang w:val="sv-SE"/>
              </w:rPr>
              <w:t>SI</w:t>
            </w:r>
            <w:r w:rsidR="001614FB">
              <w:rPr>
                <w:lang w:val="sv-SE"/>
              </w:rPr>
              <w:t xml:space="preserve"> </w:t>
            </w:r>
            <w:r w:rsidRPr="005436BA">
              <w:rPr>
                <w:lang w:val="sv-SE"/>
              </w:rPr>
              <w:t>4</w:t>
            </w:r>
          </w:p>
        </w:tc>
        <w:tc>
          <w:tcPr>
            <w:tcW w:w="2211" w:type="dxa"/>
            <w:shd w:val="clear" w:color="auto" w:fill="auto"/>
          </w:tcPr>
          <w:p w:rsidR="00D73610" w:rsidRPr="00671B82" w:rsidRDefault="00D73610" w:rsidP="002E28B9">
            <w:pPr>
              <w:keepNext/>
              <w:spacing w:after="0"/>
              <w:jc w:val="center"/>
            </w:pPr>
            <w:r w:rsidRPr="00671B82">
              <w:t>No</w:t>
            </w:r>
          </w:p>
        </w:tc>
        <w:tc>
          <w:tcPr>
            <w:tcW w:w="2250" w:type="dxa"/>
            <w:shd w:val="clear" w:color="auto" w:fill="auto"/>
          </w:tcPr>
          <w:p w:rsidR="00D73610" w:rsidRPr="00671B82" w:rsidRDefault="00D73610" w:rsidP="002E28B9">
            <w:pPr>
              <w:keepNext/>
              <w:spacing w:after="0"/>
              <w:jc w:val="center"/>
            </w:pPr>
            <w:r w:rsidRPr="00671B82">
              <w:t>0</w:t>
            </w:r>
          </w:p>
        </w:tc>
      </w:tr>
      <w:tr w:rsidR="00D73610" w:rsidRPr="005436BA" w:rsidTr="00414D9C">
        <w:trPr>
          <w:jc w:val="center"/>
        </w:trPr>
        <w:tc>
          <w:tcPr>
            <w:tcW w:w="3240" w:type="dxa"/>
            <w:shd w:val="clear" w:color="auto" w:fill="auto"/>
          </w:tcPr>
          <w:p w:rsidR="00D73610" w:rsidRPr="005436BA" w:rsidRDefault="00D73610" w:rsidP="002E28B9">
            <w:pPr>
              <w:keepNext/>
              <w:spacing w:after="0"/>
              <w:jc w:val="center"/>
              <w:rPr>
                <w:lang w:val="sv-SE"/>
              </w:rPr>
            </w:pPr>
            <w:r w:rsidRPr="005436BA">
              <w:rPr>
                <w:lang w:val="sv-SE"/>
              </w:rPr>
              <w:t xml:space="preserve">SI 5, </w:t>
            </w:r>
            <w:r w:rsidR="00DD1338" w:rsidRPr="001B1AEE">
              <w:rPr>
                <w:color w:val="FF0000"/>
                <w:lang w:val="sv-SE"/>
              </w:rPr>
              <w:t xml:space="preserve">SI 5bis, SI 5ter, </w:t>
            </w:r>
            <w:r w:rsidRPr="005436BA">
              <w:rPr>
                <w:lang w:val="sv-SE"/>
              </w:rPr>
              <w:t>SI 6, SI 7, SI 8, SI 9 and SI 10</w:t>
            </w:r>
          </w:p>
        </w:tc>
        <w:tc>
          <w:tcPr>
            <w:tcW w:w="2211" w:type="dxa"/>
            <w:shd w:val="clear" w:color="auto" w:fill="auto"/>
          </w:tcPr>
          <w:p w:rsidR="00D73610" w:rsidRPr="00671B82" w:rsidRDefault="00D73610" w:rsidP="002E28B9">
            <w:pPr>
              <w:keepNext/>
              <w:spacing w:after="0"/>
              <w:jc w:val="center"/>
            </w:pPr>
            <w:r w:rsidRPr="00671B82">
              <w:t>No</w:t>
            </w:r>
          </w:p>
        </w:tc>
        <w:tc>
          <w:tcPr>
            <w:tcW w:w="2250" w:type="dxa"/>
            <w:shd w:val="clear" w:color="auto" w:fill="auto"/>
          </w:tcPr>
          <w:p w:rsidR="00D73610" w:rsidRPr="00671B82" w:rsidRDefault="00D73610" w:rsidP="002E28B9">
            <w:pPr>
              <w:keepNext/>
              <w:spacing w:after="0"/>
              <w:jc w:val="center"/>
            </w:pPr>
            <w:r w:rsidRPr="00671B82">
              <w:t>0</w:t>
            </w:r>
          </w:p>
        </w:tc>
      </w:tr>
      <w:tr w:rsidR="00D73610" w:rsidRPr="005436BA" w:rsidTr="00414D9C">
        <w:trPr>
          <w:jc w:val="center"/>
        </w:trPr>
        <w:tc>
          <w:tcPr>
            <w:tcW w:w="3240" w:type="dxa"/>
            <w:shd w:val="clear" w:color="auto" w:fill="auto"/>
          </w:tcPr>
          <w:p w:rsidR="00D73610" w:rsidRPr="005436BA" w:rsidRDefault="00D73610" w:rsidP="002E28B9">
            <w:pPr>
              <w:keepNext/>
              <w:spacing w:after="0"/>
              <w:jc w:val="center"/>
            </w:pPr>
            <w:r w:rsidRPr="005436BA">
              <w:t>SI 13</w:t>
            </w:r>
          </w:p>
        </w:tc>
        <w:tc>
          <w:tcPr>
            <w:tcW w:w="2211" w:type="dxa"/>
            <w:shd w:val="clear" w:color="auto" w:fill="auto"/>
          </w:tcPr>
          <w:p w:rsidR="00D73610" w:rsidRPr="00671B82" w:rsidRDefault="00D73610" w:rsidP="002E28B9">
            <w:pPr>
              <w:keepNext/>
              <w:spacing w:after="0"/>
              <w:jc w:val="center"/>
            </w:pPr>
            <w:r w:rsidRPr="00671B82">
              <w:t>Yes</w:t>
            </w:r>
          </w:p>
        </w:tc>
        <w:tc>
          <w:tcPr>
            <w:tcW w:w="2250" w:type="dxa"/>
            <w:shd w:val="clear" w:color="auto" w:fill="auto"/>
          </w:tcPr>
          <w:p w:rsidR="00D73610" w:rsidRPr="00671B82" w:rsidRDefault="00D73610" w:rsidP="002E28B9">
            <w:pPr>
              <w:keepNext/>
              <w:spacing w:after="0"/>
              <w:jc w:val="center"/>
            </w:pPr>
            <w:r w:rsidRPr="00671B82">
              <w:t>7</w:t>
            </w:r>
          </w:p>
        </w:tc>
      </w:tr>
      <w:tr w:rsidR="00D73610" w:rsidRPr="005436BA" w:rsidTr="00414D9C">
        <w:trPr>
          <w:jc w:val="center"/>
        </w:trPr>
        <w:tc>
          <w:tcPr>
            <w:tcW w:w="3240" w:type="dxa"/>
            <w:shd w:val="clear" w:color="auto" w:fill="auto"/>
          </w:tcPr>
          <w:p w:rsidR="00D73610" w:rsidRPr="005436BA" w:rsidRDefault="00D73610" w:rsidP="002E28B9">
            <w:pPr>
              <w:keepNext/>
              <w:spacing w:after="0"/>
              <w:jc w:val="center"/>
              <w:rPr>
                <w:lang w:val="sv-SE"/>
              </w:rPr>
            </w:pPr>
            <w:r w:rsidRPr="005436BA">
              <w:rPr>
                <w:lang w:val="sv-SE"/>
              </w:rPr>
              <w:t>SI 13alt, SI 14, SI 15, SI 16, SI 17, SI 18, SI 19, SI 20, SI 21</w:t>
            </w:r>
          </w:p>
        </w:tc>
        <w:tc>
          <w:tcPr>
            <w:tcW w:w="2211" w:type="dxa"/>
            <w:shd w:val="clear" w:color="auto" w:fill="auto"/>
          </w:tcPr>
          <w:p w:rsidR="00D73610" w:rsidRPr="00671B82" w:rsidRDefault="00D73610" w:rsidP="002E28B9">
            <w:pPr>
              <w:keepNext/>
              <w:spacing w:after="0"/>
              <w:jc w:val="center"/>
            </w:pPr>
            <w:r w:rsidRPr="00671B82">
              <w:t>No</w:t>
            </w:r>
          </w:p>
        </w:tc>
        <w:tc>
          <w:tcPr>
            <w:tcW w:w="2250" w:type="dxa"/>
            <w:shd w:val="clear" w:color="auto" w:fill="auto"/>
          </w:tcPr>
          <w:p w:rsidR="00D73610" w:rsidRPr="00671B82" w:rsidRDefault="00D73610" w:rsidP="002E28B9">
            <w:pPr>
              <w:keepNext/>
              <w:spacing w:after="0"/>
              <w:jc w:val="center"/>
            </w:pPr>
            <w:r w:rsidRPr="00671B82">
              <w:t>0</w:t>
            </w:r>
          </w:p>
        </w:tc>
      </w:tr>
      <w:tr w:rsidR="00D73610" w:rsidRPr="005436BA" w:rsidTr="00414D9C">
        <w:trPr>
          <w:jc w:val="center"/>
        </w:trPr>
        <w:tc>
          <w:tcPr>
            <w:tcW w:w="3240" w:type="dxa"/>
            <w:shd w:val="clear" w:color="auto" w:fill="auto"/>
          </w:tcPr>
          <w:p w:rsidR="00D73610" w:rsidRPr="005436BA" w:rsidRDefault="00D73610" w:rsidP="002E28B9">
            <w:pPr>
              <w:keepNext/>
              <w:spacing w:after="0"/>
              <w:jc w:val="center"/>
            </w:pPr>
            <w:r w:rsidRPr="005436BA">
              <w:t>SI 22</w:t>
            </w:r>
          </w:p>
        </w:tc>
        <w:tc>
          <w:tcPr>
            <w:tcW w:w="2211" w:type="dxa"/>
            <w:shd w:val="clear" w:color="auto" w:fill="auto"/>
          </w:tcPr>
          <w:p w:rsidR="00D73610" w:rsidRPr="00671B82" w:rsidRDefault="0082286D" w:rsidP="002E28B9">
            <w:pPr>
              <w:keepNext/>
              <w:spacing w:after="0"/>
              <w:jc w:val="center"/>
            </w:pPr>
            <w:r w:rsidRPr="001B1AEE">
              <w:rPr>
                <w:color w:val="FF0000"/>
              </w:rPr>
              <w:t>Yes</w:t>
            </w:r>
          </w:p>
        </w:tc>
        <w:tc>
          <w:tcPr>
            <w:tcW w:w="2250" w:type="dxa"/>
            <w:shd w:val="clear" w:color="auto" w:fill="auto"/>
          </w:tcPr>
          <w:p w:rsidR="00D73610" w:rsidRPr="00671B82" w:rsidRDefault="00FC102D" w:rsidP="002E28B9">
            <w:pPr>
              <w:keepNext/>
              <w:spacing w:after="0"/>
              <w:jc w:val="center"/>
            </w:pPr>
            <w:r w:rsidRPr="001B1AEE">
              <w:rPr>
                <w:color w:val="FF0000"/>
              </w:rPr>
              <w:t>13</w:t>
            </w:r>
          </w:p>
        </w:tc>
      </w:tr>
      <w:tr w:rsidR="00D73610" w:rsidRPr="005436BA" w:rsidTr="00414D9C">
        <w:trPr>
          <w:jc w:val="center"/>
        </w:trPr>
        <w:tc>
          <w:tcPr>
            <w:tcW w:w="3240" w:type="dxa"/>
            <w:shd w:val="clear" w:color="auto" w:fill="auto"/>
          </w:tcPr>
          <w:p w:rsidR="00D73610" w:rsidRPr="005436BA" w:rsidRDefault="00D73610" w:rsidP="002E28B9">
            <w:pPr>
              <w:keepNext/>
              <w:spacing w:after="0"/>
              <w:jc w:val="center"/>
            </w:pPr>
            <w:r w:rsidRPr="005436BA">
              <w:t>SI 23</w:t>
            </w:r>
          </w:p>
        </w:tc>
        <w:tc>
          <w:tcPr>
            <w:tcW w:w="2211" w:type="dxa"/>
            <w:shd w:val="clear" w:color="auto" w:fill="auto"/>
          </w:tcPr>
          <w:p w:rsidR="00D73610" w:rsidRPr="00671B82" w:rsidRDefault="00D73610" w:rsidP="002E28B9">
            <w:pPr>
              <w:keepNext/>
              <w:spacing w:after="0"/>
              <w:jc w:val="center"/>
            </w:pPr>
            <w:r w:rsidRPr="00671B82">
              <w:t>No</w:t>
            </w:r>
          </w:p>
        </w:tc>
        <w:tc>
          <w:tcPr>
            <w:tcW w:w="2250" w:type="dxa"/>
            <w:shd w:val="clear" w:color="auto" w:fill="auto"/>
          </w:tcPr>
          <w:p w:rsidR="00D73610" w:rsidRPr="00671B82" w:rsidRDefault="00D73610" w:rsidP="002E28B9">
            <w:pPr>
              <w:keepNext/>
              <w:spacing w:after="0"/>
              <w:jc w:val="center"/>
            </w:pPr>
            <w:r w:rsidRPr="00671B82">
              <w:t>0</w:t>
            </w:r>
          </w:p>
        </w:tc>
      </w:tr>
      <w:tr w:rsidR="00D73610" w:rsidRPr="005436BA" w:rsidTr="00414D9C">
        <w:trPr>
          <w:jc w:val="center"/>
        </w:trPr>
        <w:tc>
          <w:tcPr>
            <w:tcW w:w="3240" w:type="dxa"/>
            <w:shd w:val="clear" w:color="auto" w:fill="auto"/>
          </w:tcPr>
          <w:p w:rsidR="00D73610" w:rsidRPr="005436BA" w:rsidRDefault="00D73610" w:rsidP="002E28B9">
            <w:pPr>
              <w:keepNext/>
              <w:spacing w:after="0"/>
              <w:jc w:val="center"/>
            </w:pPr>
            <w:r>
              <w:t>SI New</w:t>
            </w:r>
          </w:p>
        </w:tc>
        <w:tc>
          <w:tcPr>
            <w:tcW w:w="2211" w:type="dxa"/>
            <w:shd w:val="clear" w:color="auto" w:fill="auto"/>
          </w:tcPr>
          <w:p w:rsidR="00D73610" w:rsidRPr="00671B82" w:rsidRDefault="00D73610" w:rsidP="002E28B9">
            <w:pPr>
              <w:keepNext/>
              <w:spacing w:after="0"/>
              <w:jc w:val="center"/>
            </w:pPr>
            <w:r>
              <w:t>Yes</w:t>
            </w:r>
          </w:p>
        </w:tc>
        <w:tc>
          <w:tcPr>
            <w:tcW w:w="2250" w:type="dxa"/>
            <w:shd w:val="clear" w:color="auto" w:fill="auto"/>
          </w:tcPr>
          <w:p w:rsidR="00D73610" w:rsidRPr="00671B82" w:rsidRDefault="00D73610" w:rsidP="002E28B9">
            <w:pPr>
              <w:keepNext/>
              <w:spacing w:after="0"/>
              <w:jc w:val="center"/>
            </w:pPr>
            <w:r>
              <w:t>1</w:t>
            </w:r>
          </w:p>
        </w:tc>
      </w:tr>
      <w:tr w:rsidR="00D73610" w:rsidRPr="005436BA" w:rsidTr="00414D9C">
        <w:trPr>
          <w:jc w:val="center"/>
        </w:trPr>
        <w:tc>
          <w:tcPr>
            <w:tcW w:w="3240" w:type="dxa"/>
            <w:shd w:val="clear" w:color="auto" w:fill="auto"/>
          </w:tcPr>
          <w:p w:rsidR="00D73610" w:rsidRPr="005436BA" w:rsidRDefault="00D73610" w:rsidP="002E28B9">
            <w:pPr>
              <w:keepNext/>
              <w:spacing w:after="0"/>
              <w:jc w:val="center"/>
              <w:rPr>
                <w:highlight w:val="cyan"/>
              </w:rPr>
            </w:pPr>
            <w:r w:rsidRPr="00671B82">
              <w:t>Total:</w:t>
            </w:r>
          </w:p>
        </w:tc>
        <w:tc>
          <w:tcPr>
            <w:tcW w:w="2211" w:type="dxa"/>
            <w:shd w:val="clear" w:color="auto" w:fill="auto"/>
          </w:tcPr>
          <w:p w:rsidR="00D73610" w:rsidRPr="00671B82" w:rsidRDefault="00D73610" w:rsidP="002E28B9">
            <w:pPr>
              <w:keepNext/>
              <w:spacing w:after="0"/>
              <w:jc w:val="center"/>
            </w:pPr>
          </w:p>
        </w:tc>
        <w:tc>
          <w:tcPr>
            <w:tcW w:w="2250" w:type="dxa"/>
            <w:shd w:val="clear" w:color="auto" w:fill="auto"/>
          </w:tcPr>
          <w:p w:rsidR="00D73610" w:rsidRPr="00671B82" w:rsidRDefault="006767ED" w:rsidP="00E92BB3">
            <w:pPr>
              <w:keepNext/>
              <w:spacing w:after="0"/>
              <w:jc w:val="center"/>
            </w:pPr>
            <w:r w:rsidRPr="00D40D1A">
              <w:rPr>
                <w:color w:val="FF0000"/>
              </w:rPr>
              <w:t>78</w:t>
            </w:r>
          </w:p>
        </w:tc>
      </w:tr>
      <w:tr w:rsidR="00D73610" w:rsidRPr="005436BA" w:rsidTr="00414D9C">
        <w:trPr>
          <w:jc w:val="center"/>
        </w:trPr>
        <w:tc>
          <w:tcPr>
            <w:tcW w:w="7701" w:type="dxa"/>
            <w:gridSpan w:val="3"/>
            <w:shd w:val="clear" w:color="auto" w:fill="auto"/>
          </w:tcPr>
          <w:p w:rsidR="00D73610" w:rsidRPr="00671B82" w:rsidRDefault="00D73610" w:rsidP="00E5399E">
            <w:pPr>
              <w:keepNext/>
              <w:spacing w:after="0"/>
            </w:pPr>
            <w:r w:rsidRPr="00671B82">
              <w:t xml:space="preserve">Note: </w:t>
            </w:r>
            <w:r w:rsidR="00AA21C3" w:rsidRPr="00D40D1A">
              <w:rPr>
                <w:color w:val="FF0000"/>
              </w:rPr>
              <w:t>3</w:t>
            </w:r>
            <w:r w:rsidR="006767ED" w:rsidRPr="00D40D1A">
              <w:rPr>
                <w:color w:val="FF0000"/>
              </w:rPr>
              <w:t>3</w:t>
            </w:r>
            <w:r w:rsidR="0060570D" w:rsidRPr="001B1AEE">
              <w:rPr>
                <w:color w:val="FF0000"/>
              </w:rPr>
              <w:t xml:space="preserve"> </w:t>
            </w:r>
            <w:r w:rsidRPr="002E2E34">
              <w:rPr>
                <w:color w:val="FF0000"/>
              </w:rPr>
              <w:t xml:space="preserve">octets </w:t>
            </w:r>
            <w:r w:rsidR="00310D73" w:rsidRPr="002E2E34">
              <w:rPr>
                <w:color w:val="FF0000"/>
              </w:rPr>
              <w:t xml:space="preserve">represent a worst case </w:t>
            </w:r>
            <w:r w:rsidR="004B7247" w:rsidRPr="002E2E34">
              <w:rPr>
                <w:color w:val="FF0000"/>
              </w:rPr>
              <w:t>scenario</w:t>
            </w:r>
            <w:r w:rsidR="00310D73" w:rsidRPr="002E2E34">
              <w:rPr>
                <w:color w:val="FF0000"/>
              </w:rPr>
              <w:t xml:space="preserve"> when </w:t>
            </w:r>
            <w:r w:rsidR="00310D73" w:rsidRPr="002E2E34">
              <w:rPr>
                <w:color w:val="FF0000"/>
                <w:lang w:val="en-GB"/>
              </w:rPr>
              <w:t xml:space="preserve">32 </w:t>
            </w:r>
            <w:r w:rsidR="00E5399E" w:rsidRPr="002E2E34">
              <w:rPr>
                <w:color w:val="FF0000"/>
                <w:lang w:val="en-GB"/>
              </w:rPr>
              <w:t xml:space="preserve">non-contiguous </w:t>
            </w:r>
            <w:r w:rsidR="00310D73" w:rsidRPr="002E2E34">
              <w:rPr>
                <w:color w:val="FF0000"/>
                <w:lang w:val="en-GB"/>
              </w:rPr>
              <w:t>ARFCNs</w:t>
            </w:r>
            <w:r w:rsidR="00F2293A" w:rsidRPr="002E2E34">
              <w:rPr>
                <w:color w:val="FF0000"/>
                <w:lang w:val="en-GB"/>
              </w:rPr>
              <w:t xml:space="preserve"> </w:t>
            </w:r>
            <w:r w:rsidR="004B7247" w:rsidRPr="002E2E34">
              <w:rPr>
                <w:color w:val="FF0000"/>
                <w:lang w:val="en-GB"/>
              </w:rPr>
              <w:t xml:space="preserve">in the value range 513 to 1024 </w:t>
            </w:r>
            <w:r w:rsidR="00F17344" w:rsidRPr="002E2E34">
              <w:rPr>
                <w:color w:val="FF0000"/>
                <w:lang w:val="en-GB"/>
              </w:rPr>
              <w:t>are included in the Cell Allocation list.</w:t>
            </w:r>
            <w:r w:rsidR="009440A3" w:rsidRPr="002E2E34">
              <w:rPr>
                <w:color w:val="FF0000"/>
                <w:lang w:val="en-GB"/>
              </w:rPr>
              <w:t xml:space="preserve"> </w:t>
            </w:r>
            <w:r w:rsidR="00483B31" w:rsidRPr="002E2E34">
              <w:rPr>
                <w:color w:val="FF0000"/>
                <w:lang w:val="en-GB"/>
              </w:rPr>
              <w:t>However, i</w:t>
            </w:r>
            <w:r w:rsidR="00F17002" w:rsidRPr="002E2E34">
              <w:rPr>
                <w:color w:val="FF0000"/>
                <w:lang w:val="en-GB"/>
              </w:rPr>
              <w:t xml:space="preserve">t is expected that </w:t>
            </w:r>
            <w:r w:rsidR="00024023" w:rsidRPr="002E2E34">
              <w:rPr>
                <w:color w:val="FF0000"/>
                <w:lang w:val="en-GB"/>
              </w:rPr>
              <w:t xml:space="preserve">most cells </w:t>
            </w:r>
            <w:r w:rsidR="00F17002" w:rsidRPr="002E2E34">
              <w:rPr>
                <w:color w:val="FF0000"/>
                <w:lang w:val="en-GB"/>
              </w:rPr>
              <w:t xml:space="preserve">will </w:t>
            </w:r>
            <w:r w:rsidR="00E5399E" w:rsidRPr="002E2E34">
              <w:rPr>
                <w:color w:val="FF0000"/>
                <w:lang w:val="en-GB"/>
              </w:rPr>
              <w:t xml:space="preserve">broadcast </w:t>
            </w:r>
            <w:r w:rsidR="00483B31" w:rsidRPr="002E2E34">
              <w:rPr>
                <w:color w:val="FF0000"/>
                <w:lang w:val="en-GB"/>
              </w:rPr>
              <w:t>a CA list</w:t>
            </w:r>
            <w:r w:rsidR="00E5399E" w:rsidRPr="002E2E34">
              <w:rPr>
                <w:color w:val="FF0000"/>
                <w:lang w:val="en-GB"/>
              </w:rPr>
              <w:t xml:space="preserve"> that will </w:t>
            </w:r>
            <w:r w:rsidR="00F17002" w:rsidRPr="002E2E34">
              <w:rPr>
                <w:color w:val="FF0000"/>
                <w:lang w:val="en-GB"/>
              </w:rPr>
              <w:t xml:space="preserve">require much less space (e.g. </w:t>
            </w:r>
            <w:r w:rsidR="00024023" w:rsidRPr="002E2E34">
              <w:rPr>
                <w:color w:val="FF0000"/>
                <w:lang w:val="en-GB"/>
              </w:rPr>
              <w:t>if</w:t>
            </w:r>
            <w:r w:rsidR="009440A3" w:rsidRPr="002E2E34">
              <w:rPr>
                <w:color w:val="FF0000"/>
                <w:lang w:val="en-GB"/>
              </w:rPr>
              <w:t xml:space="preserve"> only contiguous ARFCNs </w:t>
            </w:r>
            <w:r w:rsidR="00024023" w:rsidRPr="002E2E34">
              <w:rPr>
                <w:color w:val="FF0000"/>
                <w:lang w:val="en-GB"/>
              </w:rPr>
              <w:t>are included in the CA list).</w:t>
            </w:r>
          </w:p>
        </w:tc>
      </w:tr>
    </w:tbl>
    <w:p w:rsidR="00D73610" w:rsidRPr="005436BA" w:rsidRDefault="00D73610" w:rsidP="00D73610">
      <w:pPr>
        <w:spacing w:after="0"/>
        <w:ind w:left="360"/>
        <w:jc w:val="center"/>
      </w:pPr>
    </w:p>
    <w:p w:rsidR="00D73610" w:rsidRPr="007F3862" w:rsidRDefault="00D73610" w:rsidP="00D73610">
      <w:pPr>
        <w:pStyle w:val="Caption"/>
      </w:pPr>
      <w:bookmarkStart w:id="1" w:name="_Ref395690825"/>
      <w:proofErr w:type="gramStart"/>
      <w:r w:rsidRPr="007F3862">
        <w:t xml:space="preserve">Table </w:t>
      </w:r>
      <w:r w:rsidR="00D57089">
        <w:fldChar w:fldCharType="begin"/>
      </w:r>
      <w:r w:rsidR="00D57089">
        <w:instrText xml:space="preserve"> SEQ Table \* ARABIC </w:instrText>
      </w:r>
      <w:r w:rsidR="00D57089">
        <w:fldChar w:fldCharType="separate"/>
      </w:r>
      <w:r w:rsidRPr="007F3862">
        <w:rPr>
          <w:noProof/>
        </w:rPr>
        <w:t>1</w:t>
      </w:r>
      <w:r w:rsidR="00D57089">
        <w:rPr>
          <w:noProof/>
        </w:rPr>
        <w:fldChar w:fldCharType="end"/>
      </w:r>
      <w:bookmarkEnd w:id="1"/>
      <w:r w:rsidRPr="007F3862">
        <w:t>.</w:t>
      </w:r>
      <w:proofErr w:type="gramEnd"/>
      <w:r w:rsidRPr="007F3862">
        <w:t xml:space="preserve"> </w:t>
      </w:r>
      <w:r w:rsidR="00D611F2" w:rsidRPr="007F3862">
        <w:t xml:space="preserve">Legacy </w:t>
      </w:r>
      <w:r w:rsidRPr="007F3862">
        <w:t xml:space="preserve">GSM SI </w:t>
      </w:r>
      <w:r w:rsidR="00194ACC" w:rsidRPr="007F3862">
        <w:t>c</w:t>
      </w:r>
      <w:r w:rsidRPr="007F3862">
        <w:t xml:space="preserve">ontent </w:t>
      </w:r>
      <w:r w:rsidR="00194ACC" w:rsidRPr="007F3862">
        <w:t>m</w:t>
      </w:r>
      <w:r w:rsidRPr="007F3862">
        <w:t xml:space="preserve">apped to Cellular </w:t>
      </w:r>
      <w:proofErr w:type="spellStart"/>
      <w:r w:rsidRPr="007F3862">
        <w:t>IoT</w:t>
      </w:r>
      <w:proofErr w:type="spellEnd"/>
      <w:r w:rsidRPr="007F3862">
        <w:t xml:space="preserve"> BCCH Space</w:t>
      </w:r>
      <w:r w:rsidR="008E22DE" w:rsidRPr="007F3862">
        <w:t>.</w:t>
      </w:r>
    </w:p>
    <w:p w:rsidR="00D73610" w:rsidRPr="009A740B" w:rsidRDefault="00D73610" w:rsidP="00D73610">
      <w:pPr>
        <w:pStyle w:val="Heading1"/>
      </w:pPr>
      <w:r w:rsidRPr="009A740B">
        <w:t xml:space="preserve">Cellular </w:t>
      </w:r>
      <w:proofErr w:type="spellStart"/>
      <w:r w:rsidRPr="009A740B">
        <w:t>IoT</w:t>
      </w:r>
      <w:proofErr w:type="spellEnd"/>
      <w:r w:rsidRPr="009A740B">
        <w:t xml:space="preserve"> Broadcast Space Analysis</w:t>
      </w:r>
    </w:p>
    <w:p w:rsidR="00D73610" w:rsidRPr="00620F35" w:rsidRDefault="00D73610" w:rsidP="00D73610">
      <w:pPr>
        <w:pStyle w:val="BodyText"/>
      </w:pPr>
      <w:r w:rsidRPr="00620F35">
        <w:t xml:space="preserve">For </w:t>
      </w:r>
      <w:r w:rsidR="00E7175A" w:rsidRPr="00BD10F9">
        <w:rPr>
          <w:color w:val="FF0000"/>
        </w:rPr>
        <w:t>EC-GSM</w:t>
      </w:r>
      <w:r w:rsidRPr="00620F35">
        <w:t xml:space="preserve"> all system information can be considered as having equal priority and as such can be transmitted with </w:t>
      </w:r>
      <w:r w:rsidR="00CC3B50" w:rsidRPr="007F3862">
        <w:t xml:space="preserve">the </w:t>
      </w:r>
      <w:r w:rsidR="00CC3B50" w:rsidRPr="001B1AEE">
        <w:rPr>
          <w:color w:val="FF0000"/>
        </w:rPr>
        <w:t>same periodicity within the cell</w:t>
      </w:r>
      <w:r w:rsidRPr="007F3862">
        <w:t xml:space="preserve">. </w:t>
      </w:r>
      <w:r w:rsidRPr="00620F35">
        <w:t xml:space="preserve">This is in contrast to legacy GSM systems where the transmission of some information needs to be prioritized since a MS needs to become service ready for e.g. CS call establishment as soon as possible after power on or cell reselection. </w:t>
      </w:r>
    </w:p>
    <w:p w:rsidR="00E10061" w:rsidRDefault="00A07FBD" w:rsidP="00D73610">
      <w:pPr>
        <w:pStyle w:val="BodyText"/>
      </w:pPr>
      <w:r w:rsidRPr="001B1AEE">
        <w:rPr>
          <w:color w:val="FF0000"/>
        </w:rPr>
        <w:t xml:space="preserve">From the analysis provided in Annex A </w:t>
      </w:r>
      <w:r w:rsidR="003807E3" w:rsidRPr="001B1AEE">
        <w:rPr>
          <w:color w:val="FF0000"/>
        </w:rPr>
        <w:t xml:space="preserve">(summarized in Table 1), </w:t>
      </w:r>
      <w:r w:rsidRPr="007F3862">
        <w:t>i</w:t>
      </w:r>
      <w:r w:rsidR="00D73610" w:rsidRPr="00F13DC2">
        <w:t xml:space="preserve">t is projected that about </w:t>
      </w:r>
      <w:r w:rsidR="00FA2882" w:rsidRPr="00386439">
        <w:rPr>
          <w:color w:val="FF0000"/>
        </w:rPr>
        <w:t>80</w:t>
      </w:r>
      <w:r w:rsidR="00126048" w:rsidRPr="00961369">
        <w:t xml:space="preserve"> </w:t>
      </w:r>
      <w:r w:rsidR="00D73610" w:rsidRPr="00961369">
        <w:t>octets</w:t>
      </w:r>
      <w:r w:rsidR="00D73610" w:rsidRPr="00F13DC2">
        <w:t xml:space="preserve"> will be required to transmit a full cycle of system information</w:t>
      </w:r>
      <w:r w:rsidR="00D73610" w:rsidRPr="00620F35">
        <w:t xml:space="preserve"> which </w:t>
      </w:r>
      <w:r w:rsidR="00402CFE" w:rsidRPr="001B1AEE">
        <w:rPr>
          <w:color w:val="FF0000"/>
        </w:rPr>
        <w:t xml:space="preserve">for the EC-GSM concept </w:t>
      </w:r>
      <w:r w:rsidR="00D73610" w:rsidRPr="007F3862">
        <w:rPr>
          <w:color w:val="FF0000"/>
        </w:rPr>
        <w:t xml:space="preserve">translates </w:t>
      </w:r>
      <w:r w:rsidR="00967551" w:rsidRPr="001B1AEE">
        <w:rPr>
          <w:color w:val="FF0000"/>
        </w:rPr>
        <w:t>in</w:t>
      </w:r>
      <w:r w:rsidR="00D73610" w:rsidRPr="007F3862">
        <w:rPr>
          <w:color w:val="FF0000"/>
        </w:rPr>
        <w:t xml:space="preserve">to </w:t>
      </w:r>
      <w:r w:rsidR="00FA2882" w:rsidRPr="007F3862">
        <w:rPr>
          <w:color w:val="FF0000"/>
        </w:rPr>
        <w:t>four</w:t>
      </w:r>
      <w:r w:rsidR="00D73610" w:rsidRPr="001B1AEE">
        <w:rPr>
          <w:color w:val="FF0000"/>
        </w:rPr>
        <w:t xml:space="preserve"> </w:t>
      </w:r>
      <w:r w:rsidR="00D73610" w:rsidRPr="007F3862">
        <w:rPr>
          <w:color w:val="FF0000"/>
        </w:rPr>
        <w:t>CS-1 coded radio blocks</w:t>
      </w:r>
      <w:r w:rsidR="00B412C0" w:rsidRPr="007F3862">
        <w:rPr>
          <w:color w:val="FF0000"/>
        </w:rPr>
        <w:t xml:space="preserve"> </w:t>
      </w:r>
      <w:r w:rsidR="00B412C0" w:rsidRPr="001B1AEE">
        <w:rPr>
          <w:color w:val="FF0000"/>
        </w:rPr>
        <w:t xml:space="preserve">(considering each radio block </w:t>
      </w:r>
      <w:r w:rsidR="00E168FD" w:rsidRPr="001B1AEE">
        <w:rPr>
          <w:color w:val="FF0000"/>
        </w:rPr>
        <w:t xml:space="preserve">may </w:t>
      </w:r>
      <w:r w:rsidR="00B412C0" w:rsidRPr="001B1AEE">
        <w:rPr>
          <w:color w:val="FF0000"/>
        </w:rPr>
        <w:t>contain maximum 22 octets of L3 information)</w:t>
      </w:r>
      <w:r w:rsidR="00D73610" w:rsidRPr="00620F35">
        <w:t xml:space="preserve">. </w:t>
      </w:r>
    </w:p>
    <w:p w:rsidR="00EB7164" w:rsidRPr="001B1AEE" w:rsidRDefault="0082726F" w:rsidP="00D73610">
      <w:pPr>
        <w:pStyle w:val="BodyText"/>
        <w:rPr>
          <w:color w:val="FF0000"/>
        </w:rPr>
      </w:pPr>
      <w:r w:rsidRPr="001B1AEE">
        <w:rPr>
          <w:color w:val="FF0000"/>
        </w:rPr>
        <w:t xml:space="preserve">As already </w:t>
      </w:r>
      <w:r w:rsidR="008C7B5F" w:rsidRPr="001B1AEE">
        <w:rPr>
          <w:color w:val="FF0000"/>
        </w:rPr>
        <w:t>defined</w:t>
      </w:r>
      <w:r w:rsidRPr="001B1AEE">
        <w:rPr>
          <w:color w:val="FF0000"/>
        </w:rPr>
        <w:t xml:space="preserve"> in TR 45.820 </w:t>
      </w:r>
      <w:r w:rsidR="0029438B" w:rsidRPr="001B1AEE">
        <w:rPr>
          <w:color w:val="FF0000"/>
        </w:rPr>
        <w:t xml:space="preserve">section 6.2.4.2.4 </w:t>
      </w:r>
      <w:r w:rsidR="00AB48E5" w:rsidRPr="001B1AEE">
        <w:rPr>
          <w:color w:val="FF0000"/>
        </w:rPr>
        <w:t>[3</w:t>
      </w:r>
      <w:r w:rsidR="008C7B5F" w:rsidRPr="001B1AEE">
        <w:rPr>
          <w:color w:val="FF0000"/>
        </w:rPr>
        <w:t xml:space="preserve">] </w:t>
      </w:r>
      <w:r w:rsidRPr="001B1AEE">
        <w:rPr>
          <w:color w:val="FF0000"/>
        </w:rPr>
        <w:t>t</w:t>
      </w:r>
      <w:r w:rsidR="00EB7164" w:rsidRPr="001B1AEE">
        <w:rPr>
          <w:color w:val="FF0000"/>
        </w:rPr>
        <w:t xml:space="preserve">he </w:t>
      </w:r>
      <w:r w:rsidR="004802FB" w:rsidRPr="001B1AEE">
        <w:rPr>
          <w:color w:val="FF0000"/>
        </w:rPr>
        <w:t>EC-</w:t>
      </w:r>
      <w:r w:rsidR="00EB7164" w:rsidRPr="001B1AEE">
        <w:rPr>
          <w:color w:val="FF0000"/>
        </w:rPr>
        <w:t>BCCH for the EC-GSM concept is mapped onto TS</w:t>
      </w:r>
      <w:r w:rsidR="00534EE7" w:rsidRPr="001B1AEE">
        <w:rPr>
          <w:color w:val="FF0000"/>
        </w:rPr>
        <w:t xml:space="preserve"> </w:t>
      </w:r>
      <w:r w:rsidR="00EB7164" w:rsidRPr="001B1AEE">
        <w:rPr>
          <w:color w:val="FF0000"/>
        </w:rPr>
        <w:t xml:space="preserve">1 on the BCCH carrier using </w:t>
      </w:r>
      <w:r w:rsidR="000A0347" w:rsidRPr="001B1AEE">
        <w:rPr>
          <w:color w:val="FF0000"/>
        </w:rPr>
        <w:t xml:space="preserve">either </w:t>
      </w:r>
      <w:r w:rsidR="00EB7164" w:rsidRPr="001B1AEE">
        <w:rPr>
          <w:color w:val="FF0000"/>
        </w:rPr>
        <w:t xml:space="preserve">one </w:t>
      </w:r>
      <w:r w:rsidR="00882F39" w:rsidRPr="001B1AEE">
        <w:rPr>
          <w:color w:val="FF0000"/>
        </w:rPr>
        <w:t xml:space="preserve">radio block </w:t>
      </w:r>
      <w:r w:rsidR="0046067B" w:rsidRPr="001B1AEE">
        <w:rPr>
          <w:color w:val="FF0000"/>
        </w:rPr>
        <w:t>(</w:t>
      </w:r>
      <w:r w:rsidR="002563DD" w:rsidRPr="001B1AEE">
        <w:rPr>
          <w:color w:val="FF0000"/>
        </w:rPr>
        <w:t>de</w:t>
      </w:r>
      <w:r w:rsidR="0025180A" w:rsidRPr="001B1AEE">
        <w:rPr>
          <w:color w:val="FF0000"/>
        </w:rPr>
        <w:t>no</w:t>
      </w:r>
      <w:r w:rsidR="0046067B" w:rsidRPr="001B1AEE">
        <w:rPr>
          <w:color w:val="FF0000"/>
        </w:rPr>
        <w:t xml:space="preserve">ted as EC-BCCH Normal) </w:t>
      </w:r>
      <w:r w:rsidR="000A0347" w:rsidRPr="001B1AEE">
        <w:rPr>
          <w:color w:val="FF0000"/>
        </w:rPr>
        <w:t xml:space="preserve">or </w:t>
      </w:r>
      <w:r w:rsidR="002D4C1B" w:rsidRPr="001B1AEE">
        <w:rPr>
          <w:color w:val="FF0000"/>
        </w:rPr>
        <w:t xml:space="preserve">possibly </w:t>
      </w:r>
      <w:r w:rsidR="000A0347" w:rsidRPr="001B1AEE">
        <w:rPr>
          <w:color w:val="FF0000"/>
        </w:rPr>
        <w:t xml:space="preserve">two </w:t>
      </w:r>
      <w:r w:rsidR="00C13DB5" w:rsidRPr="001B1AEE">
        <w:rPr>
          <w:color w:val="FF0000"/>
        </w:rPr>
        <w:t xml:space="preserve">radio </w:t>
      </w:r>
      <w:r w:rsidR="00067A8F" w:rsidRPr="001B1AEE">
        <w:rPr>
          <w:color w:val="FF0000"/>
        </w:rPr>
        <w:t xml:space="preserve">blocks </w:t>
      </w:r>
      <w:r w:rsidR="002563DD" w:rsidRPr="001B1AEE">
        <w:rPr>
          <w:color w:val="FF0000"/>
        </w:rPr>
        <w:t>(</w:t>
      </w:r>
      <w:r w:rsidR="0025180A" w:rsidRPr="001B1AEE">
        <w:rPr>
          <w:color w:val="FF0000"/>
        </w:rPr>
        <w:t>deno</w:t>
      </w:r>
      <w:r w:rsidR="00F537E9" w:rsidRPr="001B1AEE">
        <w:rPr>
          <w:color w:val="FF0000"/>
        </w:rPr>
        <w:t xml:space="preserve">ted as </w:t>
      </w:r>
      <w:r w:rsidR="002563DD" w:rsidRPr="001B1AEE">
        <w:rPr>
          <w:color w:val="FF0000"/>
        </w:rPr>
        <w:t xml:space="preserve">EC-BCCH Extended) </w:t>
      </w:r>
      <w:r w:rsidR="00592334">
        <w:rPr>
          <w:color w:val="FF0000"/>
        </w:rPr>
        <w:t>per 51-multiframe</w:t>
      </w:r>
      <w:r w:rsidR="00EB7164" w:rsidRPr="001B1AEE">
        <w:rPr>
          <w:color w:val="FF0000"/>
        </w:rPr>
        <w:t xml:space="preserve"> </w:t>
      </w:r>
      <w:r w:rsidR="00110312" w:rsidRPr="001B1AEE">
        <w:rPr>
          <w:color w:val="FF0000"/>
          <w:lang w:val="en-GB"/>
        </w:rPr>
        <w:t xml:space="preserve">(see </w:t>
      </w:r>
      <w:r w:rsidR="00AB48E5" w:rsidRPr="001B1AEE">
        <w:rPr>
          <w:color w:val="FF0000"/>
          <w:lang w:val="en-GB"/>
        </w:rPr>
        <w:t>[4</w:t>
      </w:r>
      <w:r w:rsidR="00F42C23" w:rsidRPr="001B1AEE">
        <w:rPr>
          <w:color w:val="FF0000"/>
          <w:lang w:val="en-GB"/>
        </w:rPr>
        <w:t>] for link level simulation results</w:t>
      </w:r>
      <w:r w:rsidR="007D5F87" w:rsidRPr="001B1AEE">
        <w:rPr>
          <w:rFonts w:ascii="Calibri" w:eastAsia="Calibri" w:hAnsi="Calibri"/>
          <w:color w:val="FF0000"/>
        </w:rPr>
        <w:t xml:space="preserve"> of the </w:t>
      </w:r>
      <w:r w:rsidR="002D4C1B" w:rsidRPr="001B1AEE">
        <w:rPr>
          <w:rFonts w:ascii="Calibri" w:eastAsia="Calibri" w:hAnsi="Calibri"/>
          <w:color w:val="FF0000"/>
        </w:rPr>
        <w:t>EC-</w:t>
      </w:r>
      <w:r w:rsidR="007D5F87" w:rsidRPr="001B1AEE">
        <w:rPr>
          <w:rFonts w:ascii="Calibri" w:eastAsia="Calibri" w:hAnsi="Calibri"/>
          <w:color w:val="FF0000"/>
        </w:rPr>
        <w:t>BCCH performance in extended covera</w:t>
      </w:r>
      <w:r w:rsidR="007D5F87" w:rsidRPr="001B1AEE">
        <w:rPr>
          <w:color w:val="FF0000"/>
        </w:rPr>
        <w:t>ge</w:t>
      </w:r>
      <w:r w:rsidR="00F42C23" w:rsidRPr="001B1AEE">
        <w:rPr>
          <w:color w:val="FF0000"/>
          <w:lang w:val="en-GB"/>
        </w:rPr>
        <w:t>)</w:t>
      </w:r>
      <w:r w:rsidR="00EB7164" w:rsidRPr="001B1AEE">
        <w:rPr>
          <w:color w:val="FF0000"/>
          <w:lang w:val="en-GB"/>
        </w:rPr>
        <w:t>.</w:t>
      </w:r>
    </w:p>
    <w:p w:rsidR="00D73610" w:rsidRPr="00620F35" w:rsidRDefault="00D73610" w:rsidP="00D73610">
      <w:pPr>
        <w:pStyle w:val="BodyText"/>
      </w:pPr>
      <w:r w:rsidRPr="00620F35">
        <w:t xml:space="preserve">Using </w:t>
      </w:r>
      <w:r w:rsidR="00FA2882" w:rsidRPr="00386439">
        <w:rPr>
          <w:color w:val="FF0000"/>
        </w:rPr>
        <w:t>four</w:t>
      </w:r>
      <w:r w:rsidRPr="001B1AEE">
        <w:rPr>
          <w:color w:val="FF0000"/>
        </w:rPr>
        <w:t xml:space="preserve"> </w:t>
      </w:r>
      <w:r w:rsidRPr="00620F35">
        <w:t xml:space="preserve">CS-1 coded radio </w:t>
      </w:r>
      <w:r w:rsidRPr="00963D65">
        <w:t>block</w:t>
      </w:r>
      <w:r w:rsidR="00DE46B7" w:rsidRPr="00963D65">
        <w:t>s</w:t>
      </w:r>
      <w:r w:rsidRPr="00963D65">
        <w:t xml:space="preserve"> for </w:t>
      </w:r>
      <w:r w:rsidR="007B13C8" w:rsidRPr="00963D65">
        <w:t xml:space="preserve">system information </w:t>
      </w:r>
      <w:r w:rsidRPr="00963D65">
        <w:t>along with supporting 16 repe</w:t>
      </w:r>
      <w:r w:rsidR="00564623" w:rsidRPr="00963D65">
        <w:t>titions</w:t>
      </w:r>
      <w:r w:rsidR="00C547AC" w:rsidRPr="00963D65">
        <w:t xml:space="preserve"> </w:t>
      </w:r>
      <w:r w:rsidRPr="00963D65">
        <w:t xml:space="preserve">of </w:t>
      </w:r>
      <w:r w:rsidR="00D67098" w:rsidRPr="00963D65">
        <w:t>each</w:t>
      </w:r>
      <w:r w:rsidRPr="00963D65">
        <w:t xml:space="preserve"> radio block allows for the following</w:t>
      </w:r>
      <w:r w:rsidRPr="00620F35">
        <w:t>:</w:t>
      </w:r>
    </w:p>
    <w:p w:rsidR="00D73610" w:rsidRDefault="00D73610" w:rsidP="00D73610">
      <w:pPr>
        <w:pStyle w:val="BodyText"/>
        <w:numPr>
          <w:ilvl w:val="0"/>
          <w:numId w:val="17"/>
        </w:numPr>
        <w:rPr>
          <w:snapToGrid w:val="0"/>
          <w:lang w:val="en-GB"/>
        </w:rPr>
      </w:pPr>
      <w:r w:rsidRPr="00671B82">
        <w:rPr>
          <w:snapToGrid w:val="0"/>
          <w:lang w:val="en-GB"/>
        </w:rPr>
        <w:lastRenderedPageBreak/>
        <w:t xml:space="preserve">Using </w:t>
      </w:r>
      <w:r w:rsidR="00F67771" w:rsidRPr="00963D65">
        <w:rPr>
          <w:snapToGrid w:val="0"/>
          <w:lang w:val="en-GB"/>
        </w:rPr>
        <w:t xml:space="preserve">only </w:t>
      </w:r>
      <w:r>
        <w:rPr>
          <w:snapToGrid w:val="0"/>
          <w:lang w:val="en-GB"/>
        </w:rPr>
        <w:t>the first radio block</w:t>
      </w:r>
      <w:r w:rsidRPr="00671B82">
        <w:rPr>
          <w:snapToGrid w:val="0"/>
          <w:lang w:val="en-GB"/>
        </w:rPr>
        <w:t xml:space="preserve"> of TS 1 occurring within each 51-</w:t>
      </w:r>
      <w:r w:rsidR="001443CA" w:rsidRPr="00963D65">
        <w:rPr>
          <w:snapToGrid w:val="0"/>
          <w:lang w:val="en-GB"/>
        </w:rPr>
        <w:t xml:space="preserve">multiframe </w:t>
      </w:r>
      <w:r w:rsidR="0042364D" w:rsidRPr="00963D65">
        <w:rPr>
          <w:snapToGrid w:val="0"/>
          <w:lang w:val="en-GB"/>
        </w:rPr>
        <w:t>on the</w:t>
      </w:r>
      <w:r w:rsidRPr="00963D65">
        <w:rPr>
          <w:snapToGrid w:val="0"/>
          <w:lang w:val="en-GB"/>
        </w:rPr>
        <w:t xml:space="preserve"> </w:t>
      </w:r>
      <w:r w:rsidR="0042364D" w:rsidRPr="001A3A87">
        <w:rPr>
          <w:snapToGrid w:val="0"/>
          <w:lang w:val="en-GB"/>
        </w:rPr>
        <w:t>EC-</w:t>
      </w:r>
      <w:r w:rsidRPr="001A3A87">
        <w:rPr>
          <w:snapToGrid w:val="0"/>
          <w:lang w:val="en-GB"/>
        </w:rPr>
        <w:t xml:space="preserve">BCCH </w:t>
      </w:r>
      <w:r w:rsidRPr="00671B82">
        <w:rPr>
          <w:snapToGrid w:val="0"/>
          <w:lang w:val="en-GB"/>
        </w:rPr>
        <w:t>allows for 16 repetition</w:t>
      </w:r>
      <w:r>
        <w:rPr>
          <w:snapToGrid w:val="0"/>
          <w:lang w:val="en-GB"/>
        </w:rPr>
        <w:t>s of a first CS-1 coded radio block during 16</w:t>
      </w:r>
      <w:r w:rsidRPr="00671B82">
        <w:rPr>
          <w:snapToGrid w:val="0"/>
          <w:lang w:val="en-GB"/>
        </w:rPr>
        <w:t xml:space="preserve"> consecutive 51-</w:t>
      </w:r>
      <w:r w:rsidR="001443CA" w:rsidRPr="00963D65">
        <w:rPr>
          <w:snapToGrid w:val="0"/>
          <w:lang w:val="en-GB"/>
        </w:rPr>
        <w:t>multiframes</w:t>
      </w:r>
      <w:r w:rsidR="001443CA" w:rsidRPr="001B1AEE">
        <w:rPr>
          <w:snapToGrid w:val="0"/>
          <w:color w:val="FF0000"/>
          <w:lang w:val="en-GB"/>
        </w:rPr>
        <w:t xml:space="preserve"> </w:t>
      </w:r>
      <w:r w:rsidRPr="00671B82">
        <w:rPr>
          <w:snapToGrid w:val="0"/>
          <w:lang w:val="en-GB"/>
        </w:rPr>
        <w:t xml:space="preserve">and 16 repetitions of </w:t>
      </w:r>
      <w:r w:rsidR="00A80527" w:rsidRPr="001B1AEE">
        <w:rPr>
          <w:snapToGrid w:val="0"/>
          <w:color w:val="FF0000"/>
          <w:lang w:val="en-GB"/>
        </w:rPr>
        <w:t xml:space="preserve">each of </w:t>
      </w:r>
      <w:r w:rsidR="00287FC9" w:rsidRPr="001B1AEE">
        <w:rPr>
          <w:snapToGrid w:val="0"/>
          <w:color w:val="FF0000"/>
          <w:lang w:val="en-GB"/>
        </w:rPr>
        <w:t>the following</w:t>
      </w:r>
      <w:r w:rsidRPr="001B1AEE">
        <w:rPr>
          <w:snapToGrid w:val="0"/>
          <w:color w:val="FF0000"/>
          <w:lang w:val="en-GB"/>
        </w:rPr>
        <w:t xml:space="preserve"> </w:t>
      </w:r>
      <w:r w:rsidR="00455DD7" w:rsidRPr="00386439">
        <w:rPr>
          <w:snapToGrid w:val="0"/>
          <w:color w:val="FF0000"/>
          <w:lang w:val="en-GB"/>
        </w:rPr>
        <w:t>three</w:t>
      </w:r>
      <w:r w:rsidR="00455DD7">
        <w:rPr>
          <w:snapToGrid w:val="0"/>
          <w:color w:val="FF0000"/>
          <w:lang w:val="en-GB"/>
        </w:rPr>
        <w:t xml:space="preserve"> </w:t>
      </w:r>
      <w:r>
        <w:rPr>
          <w:snapToGrid w:val="0"/>
          <w:lang w:val="en-GB"/>
        </w:rPr>
        <w:t>CS-1 coded radio block</w:t>
      </w:r>
      <w:r w:rsidR="00287FC9" w:rsidRPr="001A3A87">
        <w:rPr>
          <w:snapToGrid w:val="0"/>
          <w:lang w:val="en-GB"/>
        </w:rPr>
        <w:t>s</w:t>
      </w:r>
      <w:r>
        <w:rPr>
          <w:snapToGrid w:val="0"/>
          <w:lang w:val="en-GB"/>
        </w:rPr>
        <w:t xml:space="preserve"> during the next </w:t>
      </w:r>
      <w:r w:rsidR="00455DD7" w:rsidRPr="00386439">
        <w:rPr>
          <w:snapToGrid w:val="0"/>
          <w:color w:val="FF0000"/>
          <w:lang w:val="en-GB"/>
        </w:rPr>
        <w:t>48</w:t>
      </w:r>
      <w:r w:rsidR="00287FC9">
        <w:rPr>
          <w:snapToGrid w:val="0"/>
          <w:lang w:val="en-GB"/>
        </w:rPr>
        <w:t xml:space="preserve"> </w:t>
      </w:r>
      <w:r w:rsidRPr="00671B82">
        <w:rPr>
          <w:snapToGrid w:val="0"/>
          <w:lang w:val="en-GB"/>
        </w:rPr>
        <w:t>consecutive 51-</w:t>
      </w:r>
      <w:r w:rsidR="00F63E46" w:rsidRPr="001A3A87">
        <w:rPr>
          <w:snapToGrid w:val="0"/>
          <w:lang w:val="en-GB"/>
        </w:rPr>
        <w:t>multiframes</w:t>
      </w:r>
      <w:r w:rsidRPr="00671B82">
        <w:rPr>
          <w:snapToGrid w:val="0"/>
          <w:lang w:val="en-GB"/>
        </w:rPr>
        <w:t xml:space="preserve">. </w:t>
      </w:r>
      <w:r>
        <w:rPr>
          <w:snapToGrid w:val="0"/>
          <w:lang w:val="en-GB"/>
        </w:rPr>
        <w:t xml:space="preserve">This therefore </w:t>
      </w:r>
      <w:r w:rsidRPr="005B7548">
        <w:rPr>
          <w:snapToGrid w:val="0"/>
          <w:lang w:val="en-GB"/>
        </w:rPr>
        <w:t xml:space="preserve">requires a total of </w:t>
      </w:r>
      <w:r w:rsidR="00455DD7" w:rsidRPr="00386439">
        <w:rPr>
          <w:snapToGrid w:val="0"/>
          <w:color w:val="FF0000"/>
          <w:lang w:val="en-GB"/>
        </w:rPr>
        <w:t>64</w:t>
      </w:r>
      <w:r w:rsidR="00287FC9" w:rsidRPr="005B7548">
        <w:rPr>
          <w:snapToGrid w:val="0"/>
          <w:lang w:val="en-GB"/>
        </w:rPr>
        <w:t xml:space="preserve"> </w:t>
      </w:r>
      <w:r>
        <w:rPr>
          <w:snapToGrid w:val="0"/>
          <w:lang w:val="en-GB"/>
        </w:rPr>
        <w:t xml:space="preserve">consecutive </w:t>
      </w:r>
      <w:r w:rsidRPr="005B7548">
        <w:rPr>
          <w:snapToGrid w:val="0"/>
          <w:lang w:val="en-GB"/>
        </w:rPr>
        <w:t>51-</w:t>
      </w:r>
      <w:r w:rsidR="00F63E46" w:rsidRPr="001A3A87">
        <w:rPr>
          <w:snapToGrid w:val="0"/>
          <w:lang w:val="en-GB"/>
        </w:rPr>
        <w:t xml:space="preserve">multiframes </w:t>
      </w:r>
      <w:r w:rsidRPr="001A3A87">
        <w:rPr>
          <w:snapToGrid w:val="0"/>
          <w:lang w:val="en-GB"/>
        </w:rPr>
        <w:t xml:space="preserve">to </w:t>
      </w:r>
      <w:r w:rsidR="00533611" w:rsidRPr="001A3A87">
        <w:rPr>
          <w:snapToGrid w:val="0"/>
          <w:lang w:val="en-GB"/>
        </w:rPr>
        <w:t xml:space="preserve">send </w:t>
      </w:r>
      <w:r>
        <w:rPr>
          <w:snapToGrid w:val="0"/>
          <w:lang w:val="en-GB"/>
        </w:rPr>
        <w:t xml:space="preserve">a full cycle of system information </w:t>
      </w:r>
      <w:r w:rsidRPr="005B7548">
        <w:rPr>
          <w:snapToGrid w:val="0"/>
          <w:lang w:val="en-GB"/>
        </w:rPr>
        <w:t xml:space="preserve">which means a </w:t>
      </w:r>
      <w:r w:rsidR="00882F39" w:rsidRPr="001A3A87">
        <w:rPr>
          <w:snapToGrid w:val="0"/>
          <w:lang w:val="en-GB"/>
        </w:rPr>
        <w:t xml:space="preserve">CIoT device </w:t>
      </w:r>
      <w:r w:rsidRPr="005B7548">
        <w:rPr>
          <w:snapToGrid w:val="0"/>
          <w:lang w:val="en-GB"/>
        </w:rPr>
        <w:t xml:space="preserve">with the worst coverage class will receive a full cycle of </w:t>
      </w:r>
      <w:r w:rsidR="00C6290E" w:rsidRPr="001A3A87">
        <w:rPr>
          <w:snapToGrid w:val="0"/>
          <w:lang w:val="en-GB"/>
        </w:rPr>
        <w:t>EC-</w:t>
      </w:r>
      <w:r w:rsidRPr="005B7548">
        <w:rPr>
          <w:snapToGrid w:val="0"/>
          <w:lang w:val="en-GB"/>
        </w:rPr>
        <w:t xml:space="preserve">BCCH information about once every </w:t>
      </w:r>
      <w:r w:rsidR="00166364" w:rsidRPr="00386439">
        <w:rPr>
          <w:snapToGrid w:val="0"/>
          <w:color w:val="FF0000"/>
          <w:lang w:val="en-GB"/>
        </w:rPr>
        <w:t>16</w:t>
      </w:r>
      <w:r w:rsidR="00827CE2" w:rsidRPr="001B1AEE">
        <w:rPr>
          <w:snapToGrid w:val="0"/>
          <w:color w:val="FF0000"/>
          <w:lang w:val="en-GB"/>
        </w:rPr>
        <w:t xml:space="preserve"> </w:t>
      </w:r>
      <w:r w:rsidRPr="00961369">
        <w:rPr>
          <w:snapToGrid w:val="0"/>
          <w:lang w:val="en-GB"/>
        </w:rPr>
        <w:t>seconds</w:t>
      </w:r>
      <w:r w:rsidRPr="005B7548">
        <w:rPr>
          <w:snapToGrid w:val="0"/>
          <w:lang w:val="en-GB"/>
        </w:rPr>
        <w:t>.</w:t>
      </w:r>
    </w:p>
    <w:p w:rsidR="00C547AC" w:rsidRPr="001508EF" w:rsidRDefault="00965103" w:rsidP="002E28B9">
      <w:pPr>
        <w:pStyle w:val="BodyText"/>
        <w:numPr>
          <w:ilvl w:val="0"/>
          <w:numId w:val="17"/>
        </w:numPr>
        <w:rPr>
          <w:snapToGrid w:val="0"/>
          <w:lang w:val="en-GB"/>
        </w:rPr>
      </w:pPr>
      <w:r w:rsidRPr="001B1AEE">
        <w:rPr>
          <w:snapToGrid w:val="0"/>
          <w:color w:val="FF0000"/>
          <w:lang w:val="en-GB"/>
        </w:rPr>
        <w:t xml:space="preserve">As an alternative the </w:t>
      </w:r>
      <w:r w:rsidR="00166364" w:rsidRPr="00386439">
        <w:rPr>
          <w:snapToGrid w:val="0"/>
          <w:color w:val="FF0000"/>
          <w:lang w:val="en-GB"/>
        </w:rPr>
        <w:t>16</w:t>
      </w:r>
      <w:r w:rsidRPr="001B1AEE">
        <w:rPr>
          <w:snapToGrid w:val="0"/>
          <w:color w:val="FF0000"/>
          <w:lang w:val="en-GB"/>
        </w:rPr>
        <w:t xml:space="preserve"> second acquisition time can be reduced </w:t>
      </w:r>
      <w:r w:rsidR="00533611" w:rsidRPr="001B1AEE">
        <w:rPr>
          <w:snapToGrid w:val="0"/>
          <w:color w:val="FF0000"/>
          <w:lang w:val="en-GB"/>
        </w:rPr>
        <w:t xml:space="preserve">to </w:t>
      </w:r>
      <w:r w:rsidR="00166364" w:rsidRPr="00386439">
        <w:rPr>
          <w:snapToGrid w:val="0"/>
          <w:color w:val="FF0000"/>
          <w:lang w:val="en-GB"/>
        </w:rPr>
        <w:t>8</w:t>
      </w:r>
      <w:r w:rsidR="00533611" w:rsidRPr="001B1AEE">
        <w:rPr>
          <w:snapToGrid w:val="0"/>
          <w:color w:val="FF0000"/>
          <w:lang w:val="en-GB"/>
        </w:rPr>
        <w:t xml:space="preserve"> seconds </w:t>
      </w:r>
      <w:r w:rsidRPr="001B1AEE">
        <w:rPr>
          <w:snapToGrid w:val="0"/>
          <w:color w:val="FF0000"/>
          <w:lang w:val="en-GB"/>
        </w:rPr>
        <w:t xml:space="preserve">by using </w:t>
      </w:r>
      <w:r w:rsidR="00E85E28" w:rsidRPr="001B1AEE">
        <w:rPr>
          <w:snapToGrid w:val="0"/>
          <w:color w:val="FF0000"/>
          <w:lang w:val="en-GB"/>
        </w:rPr>
        <w:t>the</w:t>
      </w:r>
      <w:r w:rsidRPr="001B1AEE">
        <w:rPr>
          <w:snapToGrid w:val="0"/>
          <w:color w:val="FF0000"/>
          <w:lang w:val="en-GB"/>
        </w:rPr>
        <w:t xml:space="preserve"> </w:t>
      </w:r>
      <w:r w:rsidR="00824091" w:rsidRPr="001B1AEE">
        <w:rPr>
          <w:snapToGrid w:val="0"/>
          <w:color w:val="FF0000"/>
          <w:lang w:val="en-GB"/>
        </w:rPr>
        <w:t xml:space="preserve">second </w:t>
      </w:r>
      <w:r w:rsidRPr="001B1AEE">
        <w:rPr>
          <w:snapToGrid w:val="0"/>
          <w:color w:val="FF0000"/>
          <w:lang w:val="en-GB"/>
        </w:rPr>
        <w:t>radio block on TS</w:t>
      </w:r>
      <w:r w:rsidR="001C03AB" w:rsidRPr="001B1AEE">
        <w:rPr>
          <w:snapToGrid w:val="0"/>
          <w:color w:val="FF0000"/>
          <w:lang w:val="en-GB"/>
        </w:rPr>
        <w:t xml:space="preserve"> </w:t>
      </w:r>
      <w:r w:rsidRPr="001B1AEE">
        <w:rPr>
          <w:snapToGrid w:val="0"/>
          <w:color w:val="FF0000"/>
          <w:lang w:val="en-GB"/>
        </w:rPr>
        <w:t xml:space="preserve">1 </w:t>
      </w:r>
      <w:r w:rsidR="00A67C9A" w:rsidRPr="001B1AEE">
        <w:rPr>
          <w:snapToGrid w:val="0"/>
          <w:color w:val="FF0000"/>
          <w:lang w:val="en-GB"/>
        </w:rPr>
        <w:t>(EC-BCCH Extended) within each 51-</w:t>
      </w:r>
      <w:r w:rsidR="00F73FE4" w:rsidRPr="001B1AEE">
        <w:rPr>
          <w:snapToGrid w:val="0"/>
          <w:color w:val="FF0000"/>
          <w:lang w:val="en-GB"/>
        </w:rPr>
        <w:t>multiframe</w:t>
      </w:r>
      <w:r w:rsidR="00A67C9A" w:rsidRPr="001B1AEE">
        <w:rPr>
          <w:snapToGrid w:val="0"/>
          <w:color w:val="FF0000"/>
          <w:lang w:val="en-GB"/>
        </w:rPr>
        <w:t xml:space="preserve"> to send </w:t>
      </w:r>
      <w:r w:rsidR="0089203D" w:rsidRPr="001B1AEE">
        <w:rPr>
          <w:snapToGrid w:val="0"/>
          <w:color w:val="FF0000"/>
          <w:lang w:val="en-GB"/>
        </w:rPr>
        <w:t xml:space="preserve">system information </w:t>
      </w:r>
      <w:r w:rsidR="00A67C9A" w:rsidRPr="001B1AEE">
        <w:rPr>
          <w:snapToGrid w:val="0"/>
          <w:color w:val="FF0000"/>
          <w:lang w:val="en-GB"/>
        </w:rPr>
        <w:t>payload.</w:t>
      </w:r>
      <w:bookmarkStart w:id="2" w:name="_Ref396247402"/>
    </w:p>
    <w:bookmarkEnd w:id="2"/>
    <w:p w:rsidR="00D73610" w:rsidRPr="00A63123" w:rsidRDefault="00D73610" w:rsidP="00D73610">
      <w:pPr>
        <w:pStyle w:val="Heading1"/>
      </w:pPr>
      <w:r w:rsidRPr="00A63123">
        <w:t xml:space="preserve">Conclusion </w:t>
      </w:r>
    </w:p>
    <w:p w:rsidR="00D73610" w:rsidRPr="00620F35" w:rsidRDefault="00D73610" w:rsidP="00D73610">
      <w:pPr>
        <w:pStyle w:val="BodyText"/>
      </w:pPr>
      <w:r w:rsidRPr="00620F35">
        <w:t xml:space="preserve">Cellular </w:t>
      </w:r>
      <w:proofErr w:type="spellStart"/>
      <w:r w:rsidRPr="00620F35">
        <w:t>IoT</w:t>
      </w:r>
      <w:proofErr w:type="spellEnd"/>
      <w:r w:rsidRPr="00620F35">
        <w:t xml:space="preserve"> systems can realize extended coverage requirements using </w:t>
      </w:r>
      <w:r w:rsidR="00B06A53" w:rsidRPr="001A3A87">
        <w:rPr>
          <w:color w:val="FF0000"/>
        </w:rPr>
        <w:t xml:space="preserve">4 </w:t>
      </w:r>
      <w:r w:rsidR="00001F68" w:rsidRPr="001B1AEE">
        <w:rPr>
          <w:color w:val="FF0000"/>
        </w:rPr>
        <w:t>EC-</w:t>
      </w:r>
      <w:r w:rsidRPr="001A3A87">
        <w:rPr>
          <w:color w:val="FF0000"/>
        </w:rPr>
        <w:t xml:space="preserve">BCCH blocks </w:t>
      </w:r>
      <w:r w:rsidRPr="00620F35">
        <w:t xml:space="preserve">of payload space each repeated 16 times such that a </w:t>
      </w:r>
      <w:r w:rsidR="00001F68" w:rsidRPr="001A3A87">
        <w:t xml:space="preserve">CIoT device </w:t>
      </w:r>
      <w:r w:rsidRPr="00620F35">
        <w:t xml:space="preserve">with the worst coverage class will receive a full cycle of </w:t>
      </w:r>
      <w:r w:rsidR="00664495" w:rsidRPr="001A3A87">
        <w:t xml:space="preserve">system </w:t>
      </w:r>
      <w:r w:rsidRPr="00620F35">
        <w:t xml:space="preserve">information about once every </w:t>
      </w:r>
      <w:r w:rsidR="00B06A53" w:rsidRPr="001B2991">
        <w:t>8</w:t>
      </w:r>
      <w:r w:rsidR="00D227BC" w:rsidRPr="001B1AEE">
        <w:rPr>
          <w:color w:val="FF0000"/>
        </w:rPr>
        <w:t xml:space="preserve"> </w:t>
      </w:r>
      <w:r w:rsidRPr="00620F35">
        <w:t>seconds.</w:t>
      </w:r>
    </w:p>
    <w:p w:rsidR="00E011C2" w:rsidRPr="003062C4" w:rsidRDefault="00D73610" w:rsidP="003062C4">
      <w:pPr>
        <w:pStyle w:val="Heading1"/>
        <w:rPr>
          <w:lang w:val="en-GB"/>
        </w:rPr>
      </w:pPr>
      <w:r>
        <w:rPr>
          <w:lang w:val="en-GB"/>
        </w:rPr>
        <w:t>References</w:t>
      </w:r>
    </w:p>
    <w:bookmarkStart w:id="3" w:name="_Ref396129527"/>
    <w:p w:rsidR="00E4485A" w:rsidRPr="001B1AEE" w:rsidRDefault="00E4485A" w:rsidP="00E4485A">
      <w:pPr>
        <w:pStyle w:val="Reference"/>
        <w:rPr>
          <w:color w:val="FF0000"/>
        </w:rPr>
      </w:pPr>
      <w:r>
        <w:fldChar w:fldCharType="begin"/>
      </w:r>
      <w:r>
        <w:instrText xml:space="preserve"> HYPERLINK "ftp://www.3gpp.org/tsg_geran/TSG_GERAN/GERAN_62_Valencia/Docs/GP-140421.zip" </w:instrText>
      </w:r>
      <w:r>
        <w:fldChar w:fldCharType="separate"/>
      </w:r>
      <w:r w:rsidRPr="00B366B0">
        <w:rPr>
          <w:rStyle w:val="Hyperlink"/>
        </w:rPr>
        <w:t>GP-140241</w:t>
      </w:r>
      <w:r>
        <w:fldChar w:fldCharType="end"/>
      </w:r>
      <w:r>
        <w:t>, “Cellular System Support for Ultra Low Complexity and Low Throughput Internet of Things”, source VODAFONE Group Plc</w:t>
      </w:r>
      <w:bookmarkEnd w:id="3"/>
      <w:r w:rsidR="00A5497E">
        <w:t>,</w:t>
      </w:r>
      <w:r w:rsidR="00A5497E" w:rsidRPr="00A5497E">
        <w:t xml:space="preserve"> </w:t>
      </w:r>
      <w:r w:rsidR="00A5497E">
        <w:t>GERAN#62</w:t>
      </w:r>
    </w:p>
    <w:p w:rsidR="00B879F7" w:rsidRPr="001B1AEE" w:rsidRDefault="001B1AEE" w:rsidP="00E4485A">
      <w:pPr>
        <w:pStyle w:val="Reference"/>
        <w:rPr>
          <w:color w:val="FF0000"/>
        </w:rPr>
      </w:pPr>
      <w:hyperlink r:id="rId9" w:history="1">
        <w:r>
          <w:rPr>
            <w:rStyle w:val="Hyperlink"/>
          </w:rPr>
          <w:t>GP-150177</w:t>
        </w:r>
      </w:hyperlink>
      <w:r w:rsidR="00B879F7" w:rsidRPr="001B1AEE">
        <w:rPr>
          <w:color w:val="FF0000"/>
        </w:rPr>
        <w:t>, “EC-GSM, Overload Control”</w:t>
      </w:r>
      <w:r w:rsidR="00B5513A" w:rsidRPr="001B1AEE">
        <w:rPr>
          <w:color w:val="FF0000"/>
        </w:rPr>
        <w:t>, source Ericsson</w:t>
      </w:r>
      <w:r w:rsidR="004345F9">
        <w:rPr>
          <w:color w:val="FF0000"/>
        </w:rPr>
        <w:t xml:space="preserve"> </w:t>
      </w:r>
      <w:r w:rsidR="004345F9" w:rsidRPr="00D40D1A">
        <w:rPr>
          <w:color w:val="FF0000"/>
        </w:rPr>
        <w:t>LM</w:t>
      </w:r>
      <w:r w:rsidR="00B5513A" w:rsidRPr="001B1AEE">
        <w:rPr>
          <w:color w:val="FF0000"/>
        </w:rPr>
        <w:t>, GERAN#65</w:t>
      </w:r>
    </w:p>
    <w:p w:rsidR="004F231B" w:rsidRPr="001B1AEE" w:rsidRDefault="005A522D" w:rsidP="00B62895">
      <w:pPr>
        <w:pStyle w:val="Reference"/>
        <w:rPr>
          <w:color w:val="FF0000"/>
        </w:rPr>
      </w:pPr>
      <w:r w:rsidRPr="001B1AEE">
        <w:rPr>
          <w:color w:val="FF0000"/>
        </w:rPr>
        <w:t>3GPP TR 45.820 “</w:t>
      </w:r>
      <w:r w:rsidRPr="001B1AEE">
        <w:rPr>
          <w:color w:val="FF0000"/>
          <w:lang w:val="en-GB"/>
        </w:rPr>
        <w:t>Cellular System Support for Ultra Low Complexity and Low Throughput Internet of Things”</w:t>
      </w:r>
    </w:p>
    <w:p w:rsidR="004F231B" w:rsidRPr="00D40D1A" w:rsidRDefault="001B1AEE">
      <w:pPr>
        <w:pStyle w:val="Reference"/>
        <w:rPr>
          <w:color w:val="FF0000"/>
        </w:rPr>
      </w:pPr>
      <w:hyperlink r:id="rId10" w:history="1">
        <w:r>
          <w:rPr>
            <w:rStyle w:val="Hyperlink"/>
            <w:lang w:val="en-GB"/>
          </w:rPr>
          <w:t>GP-150155</w:t>
        </w:r>
      </w:hyperlink>
      <w:r w:rsidR="004F231B" w:rsidRPr="001B1AEE">
        <w:rPr>
          <w:color w:val="FF0000"/>
          <w:lang w:val="en-GB"/>
        </w:rPr>
        <w:t>, “</w:t>
      </w:r>
      <w:proofErr w:type="spellStart"/>
      <w:r w:rsidR="004F231B" w:rsidRPr="001B1AEE">
        <w:rPr>
          <w:color w:val="FF0000"/>
          <w:lang w:val="en-GB"/>
        </w:rPr>
        <w:t>pCR</w:t>
      </w:r>
      <w:proofErr w:type="spellEnd"/>
      <w:r w:rsidR="004F231B" w:rsidRPr="001B1AEE">
        <w:rPr>
          <w:color w:val="FF0000"/>
          <w:lang w:val="en-GB"/>
        </w:rPr>
        <w:t xml:space="preserve"> </w:t>
      </w:r>
      <w:r w:rsidR="00515A09">
        <w:rPr>
          <w:color w:val="FF0000"/>
          <w:lang w:val="en-GB"/>
        </w:rPr>
        <w:t xml:space="preserve">to TR 45.820: EC-GSM, Performance </w:t>
      </w:r>
      <w:r w:rsidR="0055424F">
        <w:rPr>
          <w:color w:val="FF0000"/>
          <w:lang w:val="en-GB"/>
        </w:rPr>
        <w:t>evaluation - Coverage improvement t</w:t>
      </w:r>
      <w:r w:rsidR="004F231B" w:rsidRPr="001B1AEE">
        <w:rPr>
          <w:color w:val="FF0000"/>
          <w:lang w:val="en-GB"/>
        </w:rPr>
        <w:t>arget”, source Ericsson</w:t>
      </w:r>
      <w:r w:rsidR="004345F9">
        <w:rPr>
          <w:color w:val="FF0000"/>
          <w:lang w:val="en-GB"/>
        </w:rPr>
        <w:t xml:space="preserve"> </w:t>
      </w:r>
      <w:r w:rsidR="004345F9" w:rsidRPr="00D40D1A">
        <w:rPr>
          <w:color w:val="FF0000"/>
          <w:lang w:val="en-GB"/>
        </w:rPr>
        <w:t>LM</w:t>
      </w:r>
      <w:r w:rsidR="004F231B" w:rsidRPr="001B1AEE">
        <w:rPr>
          <w:color w:val="FF0000"/>
          <w:lang w:val="en-GB"/>
        </w:rPr>
        <w:t xml:space="preserve">, </w:t>
      </w:r>
      <w:r w:rsidR="004F231B" w:rsidRPr="00D40D1A">
        <w:rPr>
          <w:color w:val="FF0000"/>
          <w:lang w:val="en-GB"/>
        </w:rPr>
        <w:t>GERAN#6</w:t>
      </w:r>
      <w:r w:rsidR="00A5497E">
        <w:rPr>
          <w:color w:val="FF0000"/>
          <w:lang w:val="en-GB"/>
        </w:rPr>
        <w:t>5</w:t>
      </w:r>
    </w:p>
    <w:p w:rsidR="004F231B" w:rsidRDefault="001B1AEE">
      <w:pPr>
        <w:pStyle w:val="Reference"/>
        <w:rPr>
          <w:color w:val="FF0000"/>
        </w:rPr>
      </w:pPr>
      <w:hyperlink r:id="rId11" w:history="1">
        <w:r>
          <w:rPr>
            <w:rStyle w:val="Hyperlink"/>
          </w:rPr>
          <w:t>GP-150167</w:t>
        </w:r>
      </w:hyperlink>
      <w:r w:rsidR="00B62895" w:rsidRPr="00D40D1A">
        <w:rPr>
          <w:color w:val="FF0000"/>
        </w:rPr>
        <w:t>, “EC-GSM, AGCH assignment message</w:t>
      </w:r>
      <w:r w:rsidR="003854E7" w:rsidRPr="00D40D1A">
        <w:rPr>
          <w:color w:val="FF0000"/>
        </w:rPr>
        <w:t>s</w:t>
      </w:r>
      <w:r w:rsidR="00B62895" w:rsidRPr="00D40D1A">
        <w:rPr>
          <w:color w:val="FF0000"/>
        </w:rPr>
        <w:t>”, source Ericsson</w:t>
      </w:r>
      <w:r w:rsidR="003854E7">
        <w:rPr>
          <w:color w:val="FF0000"/>
        </w:rPr>
        <w:t xml:space="preserve"> </w:t>
      </w:r>
      <w:r w:rsidR="003854E7" w:rsidRPr="004F02CF">
        <w:rPr>
          <w:color w:val="FF0000"/>
        </w:rPr>
        <w:t>LM</w:t>
      </w:r>
      <w:r w:rsidR="00B62895" w:rsidRPr="00D40D1A">
        <w:rPr>
          <w:color w:val="FF0000"/>
        </w:rPr>
        <w:t>, GERAN#65</w:t>
      </w:r>
    </w:p>
    <w:p w:rsidR="000800CD" w:rsidRDefault="000800CD">
      <w:pPr>
        <w:pStyle w:val="Reference"/>
        <w:rPr>
          <w:color w:val="FF0000"/>
        </w:rPr>
      </w:pPr>
      <w:r>
        <w:rPr>
          <w:color w:val="FF0000"/>
        </w:rPr>
        <w:t xml:space="preserve">3GPP TS 44.018 </w:t>
      </w:r>
      <w:r w:rsidRPr="000800CD">
        <w:rPr>
          <w:color w:val="FF0000"/>
          <w:lang w:val="en-GB"/>
        </w:rPr>
        <w:t>Mobile radio interface layer 3 specification</w:t>
      </w:r>
      <w:r w:rsidR="0045340D">
        <w:rPr>
          <w:color w:val="FF0000"/>
          <w:lang w:val="en-GB"/>
        </w:rPr>
        <w:t>; Radio Resource Control (RRC) protocol</w:t>
      </w:r>
    </w:p>
    <w:p w:rsidR="00E25B64" w:rsidRPr="00D40D1A" w:rsidRDefault="001B1AEE">
      <w:pPr>
        <w:pStyle w:val="Reference"/>
        <w:rPr>
          <w:color w:val="FF0000"/>
        </w:rPr>
      </w:pPr>
      <w:hyperlink r:id="rId12" w:history="1">
        <w:r>
          <w:rPr>
            <w:rStyle w:val="Hyperlink"/>
          </w:rPr>
          <w:t>GP-150173</w:t>
        </w:r>
      </w:hyperlink>
      <w:bookmarkStart w:id="4" w:name="_GoBack"/>
      <w:bookmarkEnd w:id="4"/>
      <w:r w:rsidR="00E25B64">
        <w:rPr>
          <w:color w:val="FF0000"/>
        </w:rPr>
        <w:t>, “</w:t>
      </w:r>
      <w:r w:rsidR="00D836A5">
        <w:rPr>
          <w:color w:val="FF0000"/>
        </w:rPr>
        <w:t>EC-GSM, Support of Normal bursts in large c</w:t>
      </w:r>
      <w:r w:rsidR="00E25B64" w:rsidRPr="00E25B64">
        <w:rPr>
          <w:color w:val="FF0000"/>
        </w:rPr>
        <w:t>ells</w:t>
      </w:r>
      <w:r w:rsidR="00E25B64">
        <w:rPr>
          <w:color w:val="FF0000"/>
        </w:rPr>
        <w:t>, source Ericsson</w:t>
      </w:r>
      <w:r w:rsidR="0051072C">
        <w:rPr>
          <w:color w:val="FF0000"/>
        </w:rPr>
        <w:t xml:space="preserve"> </w:t>
      </w:r>
      <w:r w:rsidR="0051072C" w:rsidRPr="004F02CF">
        <w:rPr>
          <w:color w:val="FF0000"/>
        </w:rPr>
        <w:t>LM</w:t>
      </w:r>
      <w:r w:rsidR="00E25B64">
        <w:rPr>
          <w:color w:val="FF0000"/>
        </w:rPr>
        <w:t>, GERAN#65</w:t>
      </w:r>
    </w:p>
    <w:p w:rsidR="004F231B" w:rsidRDefault="004F231B" w:rsidP="00B62895">
      <w:pPr>
        <w:pStyle w:val="Reference"/>
        <w:numPr>
          <w:ilvl w:val="0"/>
          <w:numId w:val="0"/>
        </w:numPr>
        <w:ind w:left="357" w:hanging="357"/>
        <w:rPr>
          <w:lang w:val="en-GB"/>
        </w:rPr>
      </w:pPr>
    </w:p>
    <w:p w:rsidR="00200E3E" w:rsidRDefault="00200E3E" w:rsidP="001B1AEE">
      <w:pPr>
        <w:pStyle w:val="Reference"/>
        <w:numPr>
          <w:ilvl w:val="0"/>
          <w:numId w:val="0"/>
        </w:numPr>
        <w:ind w:left="357" w:hanging="357"/>
        <w:rPr>
          <w:lang w:val="en-GB"/>
        </w:rPr>
        <w:sectPr w:rsidR="00200E3E" w:rsidSect="002D4FA5">
          <w:headerReference w:type="default" r:id="rId13"/>
          <w:footerReference w:type="default" r:id="rId14"/>
          <w:headerReference w:type="first" r:id="rId15"/>
          <w:footerReference w:type="first" r:id="rId16"/>
          <w:pgSz w:w="11906" w:h="16838"/>
          <w:pgMar w:top="1440" w:right="1841" w:bottom="1440" w:left="1797" w:header="720" w:footer="720" w:gutter="0"/>
          <w:cols w:space="720"/>
          <w:titlePg/>
        </w:sectPr>
      </w:pPr>
    </w:p>
    <w:p w:rsidR="002A1B11" w:rsidRDefault="008E22DE" w:rsidP="002E28B9">
      <w:pPr>
        <w:pStyle w:val="Heading1"/>
      </w:pPr>
      <w:r>
        <w:lastRenderedPageBreak/>
        <w:t>Annex A</w:t>
      </w:r>
    </w:p>
    <w:p w:rsidR="008E22DE" w:rsidRPr="008E22DE" w:rsidRDefault="008E22DE" w:rsidP="008E22DE"/>
    <w:p w:rsidR="008E22DE" w:rsidRPr="00774E50" w:rsidRDefault="008E22DE" w:rsidP="008E22DE">
      <w:pPr>
        <w:ind w:left="720" w:hanging="720"/>
      </w:pPr>
      <w:r w:rsidRPr="00774E50">
        <w:t xml:space="preserve">SI 1: </w:t>
      </w:r>
      <w:r w:rsidRPr="00774E50">
        <w:tab/>
      </w:r>
      <w:r w:rsidR="00325186" w:rsidRPr="006C72A5">
        <w:t xml:space="preserve">Provides </w:t>
      </w:r>
      <w:r w:rsidR="008B55EE" w:rsidRPr="006C72A5">
        <w:t>Cell Allocation information</w:t>
      </w:r>
      <w:r w:rsidR="00836C64" w:rsidRPr="006C72A5">
        <w:t>,</w:t>
      </w:r>
      <w:r w:rsidR="00325186" w:rsidRPr="006C72A5">
        <w:t xml:space="preserve"> </w:t>
      </w:r>
      <w:r w:rsidR="00836C64" w:rsidRPr="006C72A5">
        <w:t>RACH control parameters</w:t>
      </w:r>
      <w:r w:rsidRPr="006C72A5">
        <w:t xml:space="preserve"> </w:t>
      </w:r>
      <w:r w:rsidR="00540EC7" w:rsidRPr="006C72A5">
        <w:t xml:space="preserve">and </w:t>
      </w:r>
      <w:r w:rsidRPr="006C72A5">
        <w:t xml:space="preserve">NCH </w:t>
      </w:r>
      <w:r w:rsidR="00540EC7" w:rsidRPr="006C72A5">
        <w:t>information</w:t>
      </w:r>
      <w:r w:rsidR="00540EC7">
        <w:t xml:space="preserve"> </w:t>
      </w:r>
      <w:r w:rsidRPr="00774E50">
        <w:t xml:space="preserve">associated with Voice Broadcast Service and Voice Group Call Service. </w:t>
      </w:r>
      <w:r w:rsidR="007527FF" w:rsidRPr="006C72A5">
        <w:t>O</w:t>
      </w:r>
      <w:r w:rsidR="001E7184" w:rsidRPr="006C72A5">
        <w:t xml:space="preserve">ne </w:t>
      </w:r>
      <w:r w:rsidR="00B02BC1" w:rsidRPr="006C72A5">
        <w:t xml:space="preserve">SI </w:t>
      </w:r>
      <w:r w:rsidR="001E7184" w:rsidRPr="006C72A5">
        <w:t>instance sent once every 8</w:t>
      </w:r>
      <w:r w:rsidR="00D2498B" w:rsidRPr="001B1AEE">
        <w:rPr>
          <w:vertAlign w:val="superscript"/>
        </w:rPr>
        <w:t>th</w:t>
      </w:r>
      <w:r w:rsidR="001E7184" w:rsidRPr="006C72A5">
        <w:t xml:space="preserve"> </w:t>
      </w:r>
      <w:r w:rsidR="007527FF" w:rsidRPr="006C72A5">
        <w:t>51</w:t>
      </w:r>
      <w:r w:rsidR="00B02BC1" w:rsidRPr="006C72A5">
        <w:t>-multiframe</w:t>
      </w:r>
      <w:r w:rsidR="007527FF" w:rsidRPr="006C72A5">
        <w:t>.</w:t>
      </w:r>
    </w:p>
    <w:p w:rsidR="008E22DE" w:rsidRPr="00DC5317" w:rsidRDefault="008E22DE" w:rsidP="008E22DE">
      <w:pPr>
        <w:pStyle w:val="BodyText"/>
        <w:numPr>
          <w:ilvl w:val="0"/>
          <w:numId w:val="17"/>
        </w:numPr>
        <w:rPr>
          <w:snapToGrid w:val="0"/>
          <w:lang w:val="en-GB"/>
        </w:rPr>
      </w:pPr>
      <w:r w:rsidRPr="00DC5317">
        <w:rPr>
          <w:snapToGrid w:val="0"/>
          <w:lang w:val="en-GB"/>
        </w:rPr>
        <w:t xml:space="preserve">Equivalent of Cell Allocation information </w:t>
      </w:r>
      <w:r w:rsidR="004022E0" w:rsidRPr="006C72A5">
        <w:rPr>
          <w:snapToGrid w:val="0"/>
          <w:lang w:val="en-GB"/>
        </w:rPr>
        <w:t xml:space="preserve">and RACH </w:t>
      </w:r>
      <w:r w:rsidR="004022E0" w:rsidRPr="006C72A5">
        <w:t xml:space="preserve">control parameters </w:t>
      </w:r>
      <w:r w:rsidRPr="00DC5317">
        <w:rPr>
          <w:snapToGrid w:val="0"/>
          <w:lang w:val="en-GB"/>
        </w:rPr>
        <w:t xml:space="preserve">needed for </w:t>
      </w:r>
      <w:r w:rsidR="00AC7A4B" w:rsidRPr="00AC7A4B">
        <w:rPr>
          <w:snapToGrid w:val="0"/>
          <w:lang w:val="en-GB"/>
        </w:rPr>
        <w:t xml:space="preserve">cellular </w:t>
      </w:r>
      <w:proofErr w:type="spellStart"/>
      <w:r w:rsidR="00AC7A4B" w:rsidRPr="00AC7A4B">
        <w:rPr>
          <w:snapToGrid w:val="0"/>
          <w:lang w:val="en-GB"/>
        </w:rPr>
        <w:t>IoT</w:t>
      </w:r>
      <w:proofErr w:type="spellEnd"/>
      <w:r w:rsidR="00AC7A4B" w:rsidRPr="00AC7A4B">
        <w:rPr>
          <w:snapToGrid w:val="0"/>
          <w:lang w:val="en-GB"/>
        </w:rPr>
        <w:t xml:space="preserve"> BCCH</w:t>
      </w:r>
      <w:r w:rsidR="00424A26" w:rsidRPr="00AC7A4B">
        <w:rPr>
          <w:snapToGrid w:val="0"/>
          <w:lang w:val="en-GB"/>
        </w:rPr>
        <w:t>.</w:t>
      </w:r>
    </w:p>
    <w:p w:rsidR="008E22DE" w:rsidRPr="006C72A5" w:rsidRDefault="008E22DE" w:rsidP="008E22DE">
      <w:pPr>
        <w:pStyle w:val="BodyText"/>
        <w:numPr>
          <w:ilvl w:val="0"/>
          <w:numId w:val="17"/>
        </w:numPr>
        <w:rPr>
          <w:snapToGrid w:val="0"/>
          <w:lang w:val="en-GB"/>
        </w:rPr>
      </w:pPr>
      <w:r w:rsidRPr="006C72A5">
        <w:rPr>
          <w:snapToGrid w:val="0"/>
          <w:lang w:val="en-GB"/>
        </w:rPr>
        <w:t>SI</w:t>
      </w:r>
      <w:r w:rsidR="00F74EF2" w:rsidRPr="006C72A5">
        <w:rPr>
          <w:snapToGrid w:val="0"/>
          <w:lang w:val="en-GB"/>
        </w:rPr>
        <w:t xml:space="preserve"> </w:t>
      </w:r>
      <w:r w:rsidRPr="006C72A5">
        <w:rPr>
          <w:snapToGrid w:val="0"/>
          <w:lang w:val="en-GB"/>
        </w:rPr>
        <w:t>1</w:t>
      </w:r>
      <w:r w:rsidR="00F74EF2" w:rsidRPr="006C72A5">
        <w:rPr>
          <w:snapToGrid w:val="0"/>
          <w:lang w:val="en-GB"/>
        </w:rPr>
        <w:t xml:space="preserve"> Rest Octets IE</w:t>
      </w:r>
      <w:r w:rsidR="000E7085" w:rsidRPr="006C72A5">
        <w:rPr>
          <w:snapToGrid w:val="0"/>
          <w:lang w:val="en-GB"/>
        </w:rPr>
        <w:t xml:space="preserve"> only </w:t>
      </w:r>
      <w:r w:rsidR="00991094" w:rsidRPr="006C72A5">
        <w:rPr>
          <w:snapToGrid w:val="0"/>
          <w:lang w:val="en-GB"/>
        </w:rPr>
        <w:t>contains NCH information</w:t>
      </w:r>
      <w:r w:rsidRPr="006C72A5">
        <w:rPr>
          <w:snapToGrid w:val="0"/>
          <w:lang w:val="en-GB"/>
        </w:rPr>
        <w:t xml:space="preserve"> </w:t>
      </w:r>
      <w:r w:rsidR="00991094" w:rsidRPr="006C72A5">
        <w:rPr>
          <w:snapToGrid w:val="0"/>
          <w:lang w:val="en-GB"/>
        </w:rPr>
        <w:t>(</w:t>
      </w:r>
      <w:r w:rsidRPr="006C72A5">
        <w:rPr>
          <w:snapToGrid w:val="0"/>
          <w:lang w:val="en-GB"/>
        </w:rPr>
        <w:t>not needed</w:t>
      </w:r>
      <w:r w:rsidR="00991094" w:rsidRPr="006C72A5">
        <w:rPr>
          <w:snapToGrid w:val="0"/>
          <w:lang w:val="en-GB"/>
        </w:rPr>
        <w:t>) and</w:t>
      </w:r>
      <w:r w:rsidRPr="006C72A5">
        <w:rPr>
          <w:snapToGrid w:val="0"/>
          <w:lang w:val="en-GB"/>
        </w:rPr>
        <w:t xml:space="preserve"> </w:t>
      </w:r>
      <w:r w:rsidR="006147BC" w:rsidRPr="001B1AEE">
        <w:rPr>
          <w:i/>
          <w:snapToGrid w:val="0"/>
          <w:lang w:val="en-GB"/>
        </w:rPr>
        <w:t>B</w:t>
      </w:r>
      <w:r w:rsidRPr="001B1AEE">
        <w:rPr>
          <w:i/>
          <w:snapToGrid w:val="0"/>
          <w:lang w:val="en-GB"/>
        </w:rPr>
        <w:t xml:space="preserve">and </w:t>
      </w:r>
      <w:r w:rsidR="006147BC" w:rsidRPr="001B1AEE">
        <w:rPr>
          <w:i/>
          <w:snapToGrid w:val="0"/>
          <w:lang w:val="en-GB"/>
        </w:rPr>
        <w:t>I</w:t>
      </w:r>
      <w:r w:rsidR="009D2FD8" w:rsidRPr="001B1AEE">
        <w:rPr>
          <w:i/>
          <w:snapToGrid w:val="0"/>
          <w:lang w:val="en-GB"/>
        </w:rPr>
        <w:t xml:space="preserve">ndicator </w:t>
      </w:r>
      <w:r w:rsidRPr="006C72A5">
        <w:rPr>
          <w:snapToGrid w:val="0"/>
          <w:lang w:val="en-GB"/>
        </w:rPr>
        <w:t xml:space="preserve">IE </w:t>
      </w:r>
      <w:r w:rsidR="00156C1D" w:rsidRPr="006C72A5">
        <w:rPr>
          <w:snapToGrid w:val="0"/>
          <w:lang w:val="en-GB"/>
        </w:rPr>
        <w:t>which</w:t>
      </w:r>
      <w:r w:rsidR="006147BC" w:rsidRPr="006C72A5">
        <w:rPr>
          <w:snapToGrid w:val="0"/>
          <w:lang w:val="en-GB"/>
        </w:rPr>
        <w:t xml:space="preserve"> </w:t>
      </w:r>
      <w:r w:rsidRPr="006C72A5">
        <w:rPr>
          <w:snapToGrid w:val="0"/>
          <w:lang w:val="en-GB"/>
        </w:rPr>
        <w:t xml:space="preserve">is </w:t>
      </w:r>
      <w:r w:rsidR="006147BC" w:rsidRPr="006C72A5">
        <w:rPr>
          <w:snapToGrid w:val="0"/>
          <w:lang w:val="en-GB"/>
        </w:rPr>
        <w:t xml:space="preserve">only provided </w:t>
      </w:r>
      <w:r w:rsidR="00CB6EB9" w:rsidRPr="006C72A5">
        <w:rPr>
          <w:snapToGrid w:val="0"/>
          <w:lang w:val="en-GB"/>
        </w:rPr>
        <w:t>if DCS 1800 or PCS 1900 bands are in use</w:t>
      </w:r>
      <w:r w:rsidR="00CB6EB9" w:rsidRPr="006C72A5" w:rsidDel="00EE4FFB">
        <w:rPr>
          <w:snapToGrid w:val="0"/>
          <w:lang w:val="en-GB"/>
        </w:rPr>
        <w:t xml:space="preserve"> </w:t>
      </w:r>
      <w:r w:rsidR="00CB6EB9" w:rsidRPr="006C72A5">
        <w:rPr>
          <w:snapToGrid w:val="0"/>
          <w:lang w:val="en-GB"/>
        </w:rPr>
        <w:t>within the cell</w:t>
      </w:r>
      <w:r w:rsidRPr="006C72A5">
        <w:rPr>
          <w:snapToGrid w:val="0"/>
          <w:lang w:val="en-GB"/>
        </w:rPr>
        <w:t>.</w:t>
      </w:r>
    </w:p>
    <w:p w:rsidR="008E22DE" w:rsidRPr="00467F30" w:rsidRDefault="00DC05EE" w:rsidP="008E22DE">
      <w:pPr>
        <w:pStyle w:val="BodyText"/>
        <w:numPr>
          <w:ilvl w:val="0"/>
          <w:numId w:val="17"/>
        </w:numPr>
        <w:rPr>
          <w:snapToGrid w:val="0"/>
          <w:lang w:val="en-GB"/>
        </w:rPr>
      </w:pPr>
      <w:r>
        <w:rPr>
          <w:snapToGrid w:val="0"/>
          <w:color w:val="FF0000"/>
          <w:lang w:val="en-GB"/>
        </w:rPr>
        <w:t>Channel specific f</w:t>
      </w:r>
      <w:r w:rsidR="008E22DE" w:rsidRPr="00892DB1">
        <w:rPr>
          <w:snapToGrid w:val="0"/>
          <w:color w:val="FF0000"/>
          <w:lang w:val="en-GB"/>
        </w:rPr>
        <w:t xml:space="preserve">requency parameters </w:t>
      </w:r>
      <w:r w:rsidR="00892DB1" w:rsidRPr="00892DB1">
        <w:rPr>
          <w:snapToGrid w:val="0"/>
          <w:color w:val="FF0000"/>
          <w:lang w:val="en-GB"/>
        </w:rPr>
        <w:t xml:space="preserve">such </w:t>
      </w:r>
      <w:r w:rsidR="00C171C6" w:rsidRPr="00892DB1">
        <w:rPr>
          <w:snapToGrid w:val="0"/>
          <w:color w:val="FF0000"/>
          <w:lang w:val="en-GB"/>
        </w:rPr>
        <w:t xml:space="preserve">as </w:t>
      </w:r>
      <w:r w:rsidR="0019124F" w:rsidRPr="00DA527B">
        <w:rPr>
          <w:snapToGrid w:val="0"/>
          <w:color w:val="FF0000"/>
          <w:lang w:val="en-GB"/>
        </w:rPr>
        <w:t xml:space="preserve">Mobile </w:t>
      </w:r>
      <w:r w:rsidR="00C171C6" w:rsidRPr="00DA527B">
        <w:rPr>
          <w:snapToGrid w:val="0"/>
          <w:color w:val="FF0000"/>
          <w:lang w:val="en-GB"/>
        </w:rPr>
        <w:t>A</w:t>
      </w:r>
      <w:r w:rsidR="0019124F" w:rsidRPr="00DA527B">
        <w:rPr>
          <w:snapToGrid w:val="0"/>
          <w:color w:val="FF0000"/>
          <w:lang w:val="en-GB"/>
        </w:rPr>
        <w:t>llocation</w:t>
      </w:r>
      <w:r w:rsidR="00D350F0" w:rsidRPr="00DA527B">
        <w:rPr>
          <w:snapToGrid w:val="0"/>
          <w:color w:val="FF0000"/>
          <w:lang w:val="en-GB"/>
        </w:rPr>
        <w:t>, HSN and MAIO</w:t>
      </w:r>
      <w:r w:rsidR="00C171C6" w:rsidRPr="00DA527B">
        <w:rPr>
          <w:snapToGrid w:val="0"/>
          <w:color w:val="FF0000"/>
          <w:lang w:val="en-GB"/>
        </w:rPr>
        <w:t xml:space="preserve"> </w:t>
      </w:r>
      <w:r w:rsidR="008E22DE" w:rsidRPr="00396563">
        <w:rPr>
          <w:snapToGrid w:val="0"/>
          <w:color w:val="FF0000"/>
          <w:lang w:val="en-GB"/>
        </w:rPr>
        <w:t>can be sent as part of dedicated signal</w:t>
      </w:r>
      <w:r w:rsidR="009C3DEC" w:rsidRPr="00396563">
        <w:rPr>
          <w:snapToGrid w:val="0"/>
          <w:color w:val="FF0000"/>
          <w:lang w:val="en-GB"/>
        </w:rPr>
        <w:t>l</w:t>
      </w:r>
      <w:r w:rsidR="008E22DE" w:rsidRPr="00396563">
        <w:rPr>
          <w:snapToGrid w:val="0"/>
          <w:color w:val="FF0000"/>
          <w:lang w:val="en-GB"/>
        </w:rPr>
        <w:t xml:space="preserve">ing </w:t>
      </w:r>
      <w:r w:rsidR="009C3DEC" w:rsidRPr="00396563">
        <w:rPr>
          <w:snapToGrid w:val="0"/>
          <w:color w:val="FF0000"/>
          <w:lang w:val="en-GB"/>
        </w:rPr>
        <w:t>as in legacy GSM</w:t>
      </w:r>
      <w:r w:rsidR="008E22DE" w:rsidRPr="00396563">
        <w:rPr>
          <w:snapToGrid w:val="0"/>
          <w:color w:val="FF0000"/>
          <w:lang w:val="en-GB"/>
        </w:rPr>
        <w:t xml:space="preserve">. However, </w:t>
      </w:r>
      <w:r w:rsidR="00F8472E" w:rsidRPr="00396563">
        <w:rPr>
          <w:snapToGrid w:val="0"/>
          <w:color w:val="FF0000"/>
          <w:lang w:val="en-GB"/>
        </w:rPr>
        <w:t xml:space="preserve">since these parameters </w:t>
      </w:r>
      <w:r w:rsidR="00F8472E" w:rsidRPr="00396563">
        <w:rPr>
          <w:snapToGrid w:val="0"/>
          <w:color w:val="FF0000"/>
        </w:rPr>
        <w:t xml:space="preserve">are considered to be stable </w:t>
      </w:r>
      <w:r w:rsidR="00433AEB">
        <w:rPr>
          <w:snapToGrid w:val="0"/>
          <w:color w:val="FF0000"/>
        </w:rPr>
        <w:t xml:space="preserve">and </w:t>
      </w:r>
      <w:r w:rsidR="00F8472E" w:rsidRPr="00396563">
        <w:rPr>
          <w:snapToGrid w:val="0"/>
          <w:color w:val="FF0000"/>
        </w:rPr>
        <w:t xml:space="preserve">thus not </w:t>
      </w:r>
      <w:r w:rsidR="00433AEB">
        <w:rPr>
          <w:snapToGrid w:val="0"/>
          <w:color w:val="FF0000"/>
        </w:rPr>
        <w:t xml:space="preserve">to be </w:t>
      </w:r>
      <w:r w:rsidR="00F8472E" w:rsidRPr="00396563">
        <w:rPr>
          <w:snapToGrid w:val="0"/>
          <w:color w:val="FF0000"/>
        </w:rPr>
        <w:t xml:space="preserve">changed </w:t>
      </w:r>
      <w:r w:rsidR="00874376" w:rsidRPr="00396563">
        <w:rPr>
          <w:snapToGrid w:val="0"/>
          <w:color w:val="FF0000"/>
        </w:rPr>
        <w:t xml:space="preserve">very </w:t>
      </w:r>
      <w:r w:rsidR="00F8472E" w:rsidRPr="00396563">
        <w:rPr>
          <w:snapToGrid w:val="0"/>
          <w:color w:val="FF0000"/>
        </w:rPr>
        <w:t>often</w:t>
      </w:r>
      <w:r w:rsidR="00874376" w:rsidRPr="00396563">
        <w:rPr>
          <w:snapToGrid w:val="0"/>
          <w:color w:val="FF0000"/>
        </w:rPr>
        <w:t>,</w:t>
      </w:r>
      <w:r w:rsidR="00F8472E" w:rsidRPr="00396563">
        <w:rPr>
          <w:snapToGrid w:val="0"/>
          <w:color w:val="FF0000"/>
          <w:lang w:val="en-GB"/>
        </w:rPr>
        <w:t xml:space="preserve"> </w:t>
      </w:r>
      <w:r w:rsidR="007C107B" w:rsidRPr="00396563">
        <w:rPr>
          <w:snapToGrid w:val="0"/>
          <w:color w:val="FF0000"/>
          <w:lang w:val="en-GB"/>
        </w:rPr>
        <w:t>the efficiency</w:t>
      </w:r>
      <w:r w:rsidR="005A4A04" w:rsidRPr="00396563">
        <w:rPr>
          <w:snapToGrid w:val="0"/>
          <w:color w:val="FF0000"/>
          <w:lang w:val="en-GB"/>
        </w:rPr>
        <w:t xml:space="preserve"> </w:t>
      </w:r>
      <w:r w:rsidR="005A4A04" w:rsidRPr="00DA527B">
        <w:rPr>
          <w:snapToGrid w:val="0"/>
          <w:color w:val="FF0000"/>
          <w:lang w:val="en-GB"/>
        </w:rPr>
        <w:t>of the assignment messages</w:t>
      </w:r>
      <w:r w:rsidR="00B8113E" w:rsidRPr="00DA527B">
        <w:rPr>
          <w:snapToGrid w:val="0"/>
          <w:color w:val="FF0000"/>
          <w:lang w:val="en-GB"/>
        </w:rPr>
        <w:t xml:space="preserve"> </w:t>
      </w:r>
      <w:r w:rsidR="00874376">
        <w:rPr>
          <w:snapToGrid w:val="0"/>
          <w:color w:val="FF0000"/>
          <w:lang w:val="en-GB"/>
        </w:rPr>
        <w:t xml:space="preserve">can be increased by </w:t>
      </w:r>
      <w:r w:rsidR="00396563">
        <w:rPr>
          <w:snapToGrid w:val="0"/>
          <w:color w:val="FF0000"/>
          <w:lang w:val="en-GB"/>
        </w:rPr>
        <w:t xml:space="preserve">including </w:t>
      </w:r>
      <w:r w:rsidR="00AD2ACA" w:rsidRPr="00DA527B">
        <w:rPr>
          <w:snapToGrid w:val="0"/>
          <w:color w:val="FF0000"/>
          <w:lang w:val="en-GB"/>
        </w:rPr>
        <w:t xml:space="preserve">a limited set of </w:t>
      </w:r>
      <w:r w:rsidR="00532976" w:rsidRPr="00DA527B">
        <w:rPr>
          <w:snapToGrid w:val="0"/>
          <w:color w:val="FF0000"/>
          <w:lang w:val="en-GB"/>
        </w:rPr>
        <w:t>frequency</w:t>
      </w:r>
      <w:r w:rsidR="00AD2ACA" w:rsidRPr="00DA527B">
        <w:rPr>
          <w:snapToGrid w:val="0"/>
          <w:color w:val="FF0000"/>
          <w:lang w:val="en-GB"/>
        </w:rPr>
        <w:t xml:space="preserve"> parameter combinations in </w:t>
      </w:r>
      <w:r w:rsidR="004577E1" w:rsidRPr="00DA527B">
        <w:rPr>
          <w:snapToGrid w:val="0"/>
          <w:color w:val="FF0000"/>
          <w:lang w:val="en-GB"/>
        </w:rPr>
        <w:t xml:space="preserve">the </w:t>
      </w:r>
      <w:r w:rsidR="00AD2ACA" w:rsidRPr="00DA527B">
        <w:rPr>
          <w:snapToGrid w:val="0"/>
          <w:color w:val="FF0000"/>
          <w:lang w:val="en-GB"/>
        </w:rPr>
        <w:t>system information</w:t>
      </w:r>
      <w:r w:rsidR="008E22DE" w:rsidRPr="00DA527B">
        <w:rPr>
          <w:snapToGrid w:val="0"/>
          <w:color w:val="FF0000"/>
          <w:lang w:val="en-GB"/>
        </w:rPr>
        <w:t xml:space="preserve">. </w:t>
      </w:r>
      <w:r w:rsidR="009F06AB" w:rsidRPr="00DA527B">
        <w:rPr>
          <w:snapToGrid w:val="0"/>
          <w:color w:val="FF0000"/>
          <w:lang w:val="en-GB"/>
        </w:rPr>
        <w:t xml:space="preserve">A reference to </w:t>
      </w:r>
      <w:r w:rsidR="003E6A12" w:rsidRPr="00DA527B">
        <w:rPr>
          <w:snapToGrid w:val="0"/>
          <w:color w:val="FF0000"/>
          <w:lang w:val="en-GB"/>
        </w:rPr>
        <w:t>one of the</w:t>
      </w:r>
      <w:r w:rsidR="009F06AB" w:rsidRPr="00DA527B">
        <w:rPr>
          <w:snapToGrid w:val="0"/>
          <w:color w:val="FF0000"/>
          <w:lang w:val="en-GB"/>
        </w:rPr>
        <w:t xml:space="preserve"> </w:t>
      </w:r>
      <w:r w:rsidR="00915141">
        <w:rPr>
          <w:snapToGrid w:val="0"/>
          <w:color w:val="FF0000"/>
          <w:lang w:val="en-GB"/>
        </w:rPr>
        <w:t xml:space="preserve">chosen </w:t>
      </w:r>
      <w:r w:rsidR="009F06AB" w:rsidRPr="00DA527B">
        <w:rPr>
          <w:snapToGrid w:val="0"/>
          <w:color w:val="FF0000"/>
          <w:lang w:val="en-GB"/>
        </w:rPr>
        <w:t xml:space="preserve">frequency </w:t>
      </w:r>
      <w:r w:rsidR="00433AEB">
        <w:rPr>
          <w:snapToGrid w:val="0"/>
          <w:color w:val="FF0000"/>
          <w:lang w:val="en-GB"/>
        </w:rPr>
        <w:t xml:space="preserve">parameter </w:t>
      </w:r>
      <w:r w:rsidR="009F06AB" w:rsidRPr="00DA527B">
        <w:rPr>
          <w:snapToGrid w:val="0"/>
          <w:color w:val="FF0000"/>
          <w:lang w:val="en-GB"/>
        </w:rPr>
        <w:t>set</w:t>
      </w:r>
      <w:r w:rsidR="003E6A12" w:rsidRPr="00DA527B">
        <w:rPr>
          <w:snapToGrid w:val="0"/>
          <w:color w:val="FF0000"/>
          <w:lang w:val="en-GB"/>
        </w:rPr>
        <w:t>s</w:t>
      </w:r>
      <w:r w:rsidR="009F06AB" w:rsidRPr="00DA527B">
        <w:rPr>
          <w:snapToGrid w:val="0"/>
          <w:color w:val="FF0000"/>
          <w:lang w:val="en-GB"/>
        </w:rPr>
        <w:t xml:space="preserve"> is then included </w:t>
      </w:r>
      <w:r w:rsidR="00241A60">
        <w:rPr>
          <w:snapToGrid w:val="0"/>
          <w:color w:val="FF0000"/>
          <w:lang w:val="en-GB"/>
        </w:rPr>
        <w:t xml:space="preserve">as an index </w:t>
      </w:r>
      <w:r w:rsidR="009F06AB" w:rsidRPr="00DA527B">
        <w:rPr>
          <w:snapToGrid w:val="0"/>
          <w:color w:val="FF0000"/>
          <w:lang w:val="en-GB"/>
        </w:rPr>
        <w:t>in the assignment message</w:t>
      </w:r>
      <w:r w:rsidR="003D6DA9">
        <w:rPr>
          <w:snapToGrid w:val="0"/>
          <w:color w:val="FF0000"/>
          <w:lang w:val="en-GB"/>
        </w:rPr>
        <w:t xml:space="preserve"> </w:t>
      </w:r>
      <w:r w:rsidR="003D6DA9" w:rsidRPr="003D6DA9">
        <w:rPr>
          <w:snapToGrid w:val="0"/>
          <w:color w:val="FF0000"/>
          <w:lang w:val="en-GB"/>
        </w:rPr>
        <w:t xml:space="preserve">(see </w:t>
      </w:r>
      <w:r w:rsidR="003D6DA9" w:rsidRPr="003D6DA9">
        <w:rPr>
          <w:snapToGrid w:val="0"/>
          <w:color w:val="FF0000"/>
        </w:rPr>
        <w:t>EC-GSM, AGCH assignment message</w:t>
      </w:r>
      <w:r w:rsidR="00573222" w:rsidRPr="004F02CF">
        <w:rPr>
          <w:snapToGrid w:val="0"/>
          <w:color w:val="FF0000"/>
        </w:rPr>
        <w:t>s</w:t>
      </w:r>
      <w:r w:rsidR="003D6DA9" w:rsidRPr="003D6DA9">
        <w:rPr>
          <w:snapToGrid w:val="0"/>
          <w:color w:val="FF0000"/>
        </w:rPr>
        <w:t>,</w:t>
      </w:r>
      <w:r w:rsidR="003D6DA9" w:rsidRPr="003D6DA9">
        <w:rPr>
          <w:snapToGrid w:val="0"/>
          <w:color w:val="FF0000"/>
          <w:lang w:val="en-GB"/>
        </w:rPr>
        <w:t xml:space="preserve"> ref [5])</w:t>
      </w:r>
      <w:r w:rsidR="009F06AB" w:rsidRPr="00DA527B">
        <w:rPr>
          <w:snapToGrid w:val="0"/>
          <w:color w:val="FF0000"/>
          <w:lang w:val="en-GB"/>
        </w:rPr>
        <w:t>.</w:t>
      </w:r>
    </w:p>
    <w:p w:rsidR="008E22DE" w:rsidRPr="00DC5317" w:rsidRDefault="008E22DE" w:rsidP="008E22DE">
      <w:pPr>
        <w:pStyle w:val="BodyText"/>
        <w:numPr>
          <w:ilvl w:val="0"/>
          <w:numId w:val="17"/>
        </w:numPr>
        <w:rPr>
          <w:snapToGrid w:val="0"/>
          <w:lang w:val="en-GB"/>
        </w:rPr>
      </w:pPr>
      <w:r w:rsidRPr="00DC5317">
        <w:rPr>
          <w:snapToGrid w:val="0"/>
          <w:lang w:val="en-GB"/>
        </w:rPr>
        <w:t xml:space="preserve">Specific content of this SI when allowing </w:t>
      </w:r>
      <w:r w:rsidR="001B21E1" w:rsidRPr="001B1AEE">
        <w:rPr>
          <w:snapToGrid w:val="0"/>
          <w:color w:val="FF0000"/>
          <w:lang w:val="en-GB"/>
        </w:rPr>
        <w:t xml:space="preserve">different sets of </w:t>
      </w:r>
      <w:r w:rsidR="00C756AE" w:rsidRPr="00DA527B">
        <w:rPr>
          <w:snapToGrid w:val="0"/>
          <w:color w:val="FF0000"/>
          <w:lang w:val="en-GB"/>
        </w:rPr>
        <w:t xml:space="preserve">frequency parameters </w:t>
      </w:r>
      <w:r w:rsidRPr="00DC5317">
        <w:rPr>
          <w:snapToGrid w:val="0"/>
          <w:lang w:val="en-GB"/>
        </w:rPr>
        <w:t>to be sent within SI is projected to be as follows:</w:t>
      </w:r>
    </w:p>
    <w:p w:rsidR="008E22DE" w:rsidRPr="00BD411B" w:rsidRDefault="008E22DE" w:rsidP="00BD411B">
      <w:pPr>
        <w:pStyle w:val="BodyText"/>
        <w:numPr>
          <w:ilvl w:val="1"/>
          <w:numId w:val="17"/>
        </w:numPr>
        <w:rPr>
          <w:snapToGrid w:val="0"/>
          <w:lang w:val="en-GB"/>
        </w:rPr>
      </w:pPr>
      <w:r w:rsidRPr="002E2E34">
        <w:rPr>
          <w:snapToGrid w:val="0"/>
          <w:lang w:val="en-GB"/>
        </w:rPr>
        <w:t xml:space="preserve">Cell Allocation – a list of up to </w:t>
      </w:r>
      <w:r w:rsidR="00823870" w:rsidRPr="002E2E34">
        <w:rPr>
          <w:snapToGrid w:val="0"/>
          <w:color w:val="FF0000"/>
          <w:lang w:val="en-GB"/>
        </w:rPr>
        <w:t xml:space="preserve">32 </w:t>
      </w:r>
      <w:r w:rsidR="00311CD4" w:rsidRPr="002E2E34">
        <w:rPr>
          <w:snapToGrid w:val="0"/>
          <w:color w:val="FF0000"/>
          <w:lang w:val="en-GB"/>
        </w:rPr>
        <w:t xml:space="preserve">non-contiguous </w:t>
      </w:r>
      <w:r w:rsidRPr="009A3AA1">
        <w:rPr>
          <w:snapToGrid w:val="0"/>
          <w:color w:val="FF0000"/>
          <w:lang w:val="en-GB"/>
        </w:rPr>
        <w:t xml:space="preserve">ARFCNs </w:t>
      </w:r>
      <w:r w:rsidR="00A21D91" w:rsidRPr="002E2E34">
        <w:rPr>
          <w:snapToGrid w:val="0"/>
          <w:color w:val="FF0000"/>
          <w:lang w:val="en-GB"/>
        </w:rPr>
        <w:t>will</w:t>
      </w:r>
      <w:r w:rsidR="00311CD4" w:rsidRPr="002E2E34">
        <w:rPr>
          <w:snapToGrid w:val="0"/>
          <w:color w:val="FF0000"/>
          <w:lang w:val="en-GB"/>
        </w:rPr>
        <w:t xml:space="preserve"> </w:t>
      </w:r>
      <w:r w:rsidR="004B7247" w:rsidRPr="002E2E34">
        <w:rPr>
          <w:snapToGrid w:val="0"/>
          <w:color w:val="FF0000"/>
          <w:lang w:val="en-GB"/>
        </w:rPr>
        <w:t xml:space="preserve">in worst case </w:t>
      </w:r>
      <w:r w:rsidR="00311CD4" w:rsidRPr="002E2E34">
        <w:rPr>
          <w:snapToGrid w:val="0"/>
          <w:color w:val="FF0000"/>
          <w:lang w:val="en-GB"/>
        </w:rPr>
        <w:t xml:space="preserve">require a </w:t>
      </w:r>
      <w:r w:rsidR="0088235C" w:rsidRPr="002E2E34">
        <w:rPr>
          <w:snapToGrid w:val="0"/>
          <w:color w:val="FF0000"/>
          <w:lang w:val="en-GB"/>
        </w:rPr>
        <w:t>space of 30 octets</w:t>
      </w:r>
      <w:r w:rsidR="00C0174F">
        <w:rPr>
          <w:snapToGrid w:val="0"/>
          <w:color w:val="FF0000"/>
          <w:lang w:val="en-GB"/>
        </w:rPr>
        <w:t xml:space="preserve"> </w:t>
      </w:r>
      <w:r w:rsidR="00C0174F" w:rsidRPr="004F02CF">
        <w:rPr>
          <w:snapToGrid w:val="0"/>
          <w:color w:val="FF0000"/>
          <w:lang w:val="en-GB"/>
        </w:rPr>
        <w:t xml:space="preserve">(see </w:t>
      </w:r>
      <w:r w:rsidR="000558D2" w:rsidRPr="004F02CF">
        <w:rPr>
          <w:snapToGrid w:val="0"/>
          <w:color w:val="FF0000"/>
          <w:lang w:val="en-GB"/>
        </w:rPr>
        <w:t xml:space="preserve">3GPP </w:t>
      </w:r>
      <w:r w:rsidR="00C0174F" w:rsidRPr="004F02CF">
        <w:rPr>
          <w:snapToGrid w:val="0"/>
          <w:color w:val="FF0000"/>
          <w:lang w:val="en-GB"/>
        </w:rPr>
        <w:t>TS 44.018, Annex J, ref [6])</w:t>
      </w:r>
      <w:r w:rsidR="00BA268A" w:rsidRPr="002E2E34">
        <w:rPr>
          <w:snapToGrid w:val="0"/>
          <w:color w:val="FF0000"/>
          <w:lang w:val="en-GB"/>
        </w:rPr>
        <w:t xml:space="preserve">. However, it is expected that most </w:t>
      </w:r>
      <w:r w:rsidR="00223948" w:rsidRPr="002E2E34">
        <w:rPr>
          <w:snapToGrid w:val="0"/>
          <w:color w:val="FF0000"/>
          <w:lang w:val="en-GB"/>
        </w:rPr>
        <w:t xml:space="preserve">cells will broadcast a CA list that will require much less space (e.g. if only </w:t>
      </w:r>
      <w:r w:rsidR="002C0880" w:rsidRPr="002E2E34">
        <w:rPr>
          <w:snapToGrid w:val="0"/>
          <w:color w:val="FF0000"/>
          <w:lang w:val="en-GB"/>
        </w:rPr>
        <w:t>16 non-</w:t>
      </w:r>
      <w:r w:rsidR="001A2BB2" w:rsidRPr="002E2E34">
        <w:rPr>
          <w:snapToGrid w:val="0"/>
          <w:color w:val="FF0000"/>
          <w:lang w:val="en-GB"/>
        </w:rPr>
        <w:t xml:space="preserve">contiguous ARFCNs are included </w:t>
      </w:r>
      <w:r w:rsidR="00BD411B" w:rsidRPr="002E2E34">
        <w:rPr>
          <w:snapToGrid w:val="0"/>
          <w:color w:val="FF0000"/>
          <w:lang w:val="en-GB"/>
        </w:rPr>
        <w:t xml:space="preserve">in the CA list </w:t>
      </w:r>
      <w:r w:rsidR="001A2BB2" w:rsidRPr="002E2E34">
        <w:rPr>
          <w:snapToGrid w:val="0"/>
          <w:color w:val="FF0000"/>
          <w:lang w:val="en-GB"/>
        </w:rPr>
        <w:t xml:space="preserve">then </w:t>
      </w:r>
      <w:r w:rsidR="002C0880" w:rsidRPr="002E2E34">
        <w:rPr>
          <w:snapToGrid w:val="0"/>
          <w:color w:val="FF0000"/>
          <w:lang w:val="en-GB"/>
        </w:rPr>
        <w:t>18 octets</w:t>
      </w:r>
      <w:r w:rsidR="001A2BB2" w:rsidRPr="002E2E34">
        <w:rPr>
          <w:snapToGrid w:val="0"/>
          <w:color w:val="FF0000"/>
          <w:lang w:val="en-GB"/>
        </w:rPr>
        <w:t xml:space="preserve"> will be required,</w:t>
      </w:r>
      <w:r w:rsidR="002C0880" w:rsidRPr="002E2E34">
        <w:rPr>
          <w:snapToGrid w:val="0"/>
          <w:color w:val="FF0000"/>
          <w:lang w:val="en-GB"/>
        </w:rPr>
        <w:t xml:space="preserve"> or if </w:t>
      </w:r>
      <w:r w:rsidR="00223948" w:rsidRPr="002E2E34">
        <w:rPr>
          <w:snapToGrid w:val="0"/>
          <w:color w:val="FF0000"/>
          <w:lang w:val="en-GB"/>
        </w:rPr>
        <w:t>contiguous ARFCNs are included in the CA list</w:t>
      </w:r>
      <w:r w:rsidR="00CD36C5" w:rsidRPr="002E2E34">
        <w:rPr>
          <w:snapToGrid w:val="0"/>
          <w:color w:val="FF0000"/>
          <w:lang w:val="en-GB"/>
        </w:rPr>
        <w:t xml:space="preserve"> then </w:t>
      </w:r>
      <w:r w:rsidR="00C31555" w:rsidRPr="004F02CF">
        <w:rPr>
          <w:snapToGrid w:val="0"/>
          <w:color w:val="FF0000"/>
          <w:lang w:val="en-GB"/>
        </w:rPr>
        <w:t>most likely</w:t>
      </w:r>
      <w:r w:rsidR="006927A4">
        <w:rPr>
          <w:snapToGrid w:val="0"/>
          <w:color w:val="FF0000"/>
          <w:lang w:val="en-GB"/>
        </w:rPr>
        <w:t xml:space="preserve"> </w:t>
      </w:r>
      <w:r w:rsidR="00CD36C5" w:rsidRPr="002E2E34">
        <w:rPr>
          <w:snapToGrid w:val="0"/>
          <w:color w:val="FF0000"/>
          <w:lang w:val="en-GB"/>
        </w:rPr>
        <w:t>only a start frequency and a range is needed</w:t>
      </w:r>
      <w:r w:rsidR="0030121B" w:rsidRPr="002E2E34">
        <w:rPr>
          <w:snapToGrid w:val="0"/>
          <w:color w:val="FF0000"/>
          <w:lang w:val="en-GB"/>
        </w:rPr>
        <w:t>)</w:t>
      </w:r>
      <w:r w:rsidR="00223948" w:rsidRPr="002E2E34">
        <w:rPr>
          <w:snapToGrid w:val="0"/>
          <w:color w:val="FF0000"/>
          <w:lang w:val="en-GB"/>
        </w:rPr>
        <w:t xml:space="preserve"> </w:t>
      </w:r>
      <w:r w:rsidR="00F57C43" w:rsidRPr="002E2E34">
        <w:rPr>
          <w:snapToGrid w:val="0"/>
          <w:lang w:val="en-GB"/>
        </w:rPr>
        <w:t xml:space="preserve">= </w:t>
      </w:r>
      <w:r w:rsidR="0012527E" w:rsidRPr="002E2E34">
        <w:rPr>
          <w:snapToGrid w:val="0"/>
          <w:color w:val="FF0000"/>
          <w:lang w:val="en-GB"/>
        </w:rPr>
        <w:t>i</w:t>
      </w:r>
      <w:r w:rsidR="00823842" w:rsidRPr="002E2E34">
        <w:rPr>
          <w:snapToGrid w:val="0"/>
          <w:color w:val="FF0000"/>
          <w:lang w:val="en-GB"/>
        </w:rPr>
        <w:t xml:space="preserve">n worst case </w:t>
      </w:r>
      <w:r w:rsidR="003755A8" w:rsidRPr="006D10BD">
        <w:rPr>
          <w:snapToGrid w:val="0"/>
          <w:color w:val="FF0000"/>
          <w:lang w:val="en-GB"/>
        </w:rPr>
        <w:t>30</w:t>
      </w:r>
      <w:r w:rsidR="00F57C43" w:rsidRPr="006D10BD">
        <w:rPr>
          <w:snapToGrid w:val="0"/>
          <w:color w:val="FF0000"/>
          <w:lang w:val="en-GB"/>
        </w:rPr>
        <w:t xml:space="preserve"> </w:t>
      </w:r>
      <w:r w:rsidR="003755A8" w:rsidRPr="006D10BD">
        <w:rPr>
          <w:snapToGrid w:val="0"/>
          <w:color w:val="FF0000"/>
          <w:lang w:val="en-GB"/>
        </w:rPr>
        <w:t>octets</w:t>
      </w:r>
      <w:r w:rsidR="00823842" w:rsidRPr="002E2E34">
        <w:rPr>
          <w:snapToGrid w:val="0"/>
          <w:color w:val="FF0000"/>
          <w:lang w:val="en-GB"/>
        </w:rPr>
        <w:t xml:space="preserve"> but </w:t>
      </w:r>
      <w:r w:rsidR="009832F4" w:rsidRPr="002E2E34">
        <w:rPr>
          <w:snapToGrid w:val="0"/>
          <w:color w:val="FF0000"/>
          <w:lang w:val="en-GB"/>
        </w:rPr>
        <w:t>for</w:t>
      </w:r>
      <w:r w:rsidR="00823842" w:rsidRPr="002E2E34">
        <w:rPr>
          <w:snapToGrid w:val="0"/>
          <w:color w:val="FF0000"/>
          <w:lang w:val="en-GB"/>
        </w:rPr>
        <w:t xml:space="preserve"> </w:t>
      </w:r>
      <w:r w:rsidR="007D6609" w:rsidRPr="002E2E34">
        <w:rPr>
          <w:snapToGrid w:val="0"/>
          <w:color w:val="FF0000"/>
          <w:lang w:val="en-GB"/>
        </w:rPr>
        <w:t>most</w:t>
      </w:r>
      <w:r w:rsidR="00823842" w:rsidRPr="002E2E34">
        <w:rPr>
          <w:snapToGrid w:val="0"/>
          <w:color w:val="FF0000"/>
          <w:lang w:val="en-GB"/>
        </w:rPr>
        <w:t xml:space="preserve"> </w:t>
      </w:r>
      <w:r w:rsidR="009832F4" w:rsidRPr="002E2E34">
        <w:rPr>
          <w:snapToGrid w:val="0"/>
          <w:color w:val="FF0000"/>
          <w:lang w:val="en-GB"/>
        </w:rPr>
        <w:t>cells</w:t>
      </w:r>
      <w:r w:rsidR="00823842" w:rsidRPr="002E2E34">
        <w:rPr>
          <w:snapToGrid w:val="0"/>
          <w:color w:val="FF0000"/>
          <w:lang w:val="en-GB"/>
        </w:rPr>
        <w:t xml:space="preserve"> much less.</w:t>
      </w:r>
    </w:p>
    <w:p w:rsidR="00C20467" w:rsidRDefault="007E7A31" w:rsidP="008E22DE">
      <w:pPr>
        <w:pStyle w:val="BodyText"/>
        <w:numPr>
          <w:ilvl w:val="1"/>
          <w:numId w:val="17"/>
        </w:numPr>
        <w:rPr>
          <w:snapToGrid w:val="0"/>
          <w:lang w:val="en-GB"/>
        </w:rPr>
      </w:pPr>
      <w:r>
        <w:rPr>
          <w:snapToGrid w:val="0"/>
          <w:lang w:val="en-GB"/>
        </w:rPr>
        <w:t>Mobile Allocation:</w:t>
      </w:r>
    </w:p>
    <w:p w:rsidR="004612EB" w:rsidRDefault="00E846ED" w:rsidP="00C20467">
      <w:pPr>
        <w:pStyle w:val="BodyText"/>
        <w:numPr>
          <w:ilvl w:val="2"/>
          <w:numId w:val="17"/>
        </w:numPr>
        <w:rPr>
          <w:snapToGrid w:val="0"/>
          <w:lang w:val="en-GB"/>
        </w:rPr>
      </w:pPr>
      <w:r w:rsidRPr="00142683">
        <w:rPr>
          <w:snapToGrid w:val="0"/>
          <w:color w:val="FF0000"/>
          <w:lang w:val="en-GB"/>
        </w:rPr>
        <w:t>I</w:t>
      </w:r>
      <w:r w:rsidR="008E22DE" w:rsidRPr="00142683">
        <w:rPr>
          <w:snapToGrid w:val="0"/>
          <w:color w:val="FF0000"/>
          <w:lang w:val="en-GB"/>
        </w:rPr>
        <w:t xml:space="preserve">f frequency hopping is </w:t>
      </w:r>
      <w:r w:rsidR="000C377D" w:rsidRPr="001B1AEE">
        <w:rPr>
          <w:snapToGrid w:val="0"/>
          <w:color w:val="FF0000"/>
          <w:lang w:val="en-GB"/>
        </w:rPr>
        <w:t xml:space="preserve">in </w:t>
      </w:r>
      <w:r w:rsidR="008E22DE" w:rsidRPr="001B1AEE">
        <w:rPr>
          <w:snapToGrid w:val="0"/>
          <w:color w:val="FF0000"/>
          <w:lang w:val="en-GB"/>
        </w:rPr>
        <w:t xml:space="preserve">use </w:t>
      </w:r>
      <w:r w:rsidR="000C377D" w:rsidRPr="001B1AEE">
        <w:rPr>
          <w:snapToGrid w:val="0"/>
          <w:color w:val="FF0000"/>
          <w:lang w:val="en-GB"/>
        </w:rPr>
        <w:t>within the cell</w:t>
      </w:r>
      <w:r w:rsidR="000C377D" w:rsidRPr="00142683">
        <w:rPr>
          <w:snapToGrid w:val="0"/>
          <w:color w:val="FF0000"/>
          <w:lang w:val="en-GB"/>
        </w:rPr>
        <w:t xml:space="preserve"> </w:t>
      </w:r>
      <w:r w:rsidR="008E22DE" w:rsidRPr="00142683">
        <w:rPr>
          <w:snapToGrid w:val="0"/>
          <w:color w:val="FF0000"/>
          <w:lang w:val="en-GB"/>
        </w:rPr>
        <w:t xml:space="preserve">then we assume that </w:t>
      </w:r>
      <w:r w:rsidR="00241A60" w:rsidRPr="00142683">
        <w:rPr>
          <w:snapToGrid w:val="0"/>
          <w:color w:val="FF0000"/>
          <w:lang w:val="en-GB"/>
        </w:rPr>
        <w:t>all</w:t>
      </w:r>
      <w:r w:rsidR="006E600C" w:rsidRPr="001B1AEE">
        <w:rPr>
          <w:snapToGrid w:val="0"/>
          <w:color w:val="FF0000"/>
          <w:lang w:val="en-GB"/>
        </w:rPr>
        <w:t xml:space="preserve"> </w:t>
      </w:r>
      <w:r w:rsidR="0080797C" w:rsidRPr="001B1AEE">
        <w:rPr>
          <w:snapToGrid w:val="0"/>
          <w:color w:val="FF0000"/>
          <w:lang w:val="en-GB"/>
        </w:rPr>
        <w:t>frequencies in</w:t>
      </w:r>
      <w:r w:rsidR="0080797C" w:rsidRPr="00142683">
        <w:rPr>
          <w:snapToGrid w:val="0"/>
          <w:color w:val="FF0000"/>
          <w:lang w:val="en-GB"/>
        </w:rPr>
        <w:t xml:space="preserve"> </w:t>
      </w:r>
      <w:r w:rsidR="008E22DE" w:rsidRPr="00142683">
        <w:rPr>
          <w:snapToGrid w:val="0"/>
          <w:color w:val="FF0000"/>
          <w:lang w:val="en-GB"/>
        </w:rPr>
        <w:t xml:space="preserve">the Cell Allocation </w:t>
      </w:r>
      <w:r w:rsidR="0080797C" w:rsidRPr="001B1AEE">
        <w:rPr>
          <w:snapToGrid w:val="0"/>
          <w:color w:val="FF0000"/>
          <w:lang w:val="en-GB"/>
        </w:rPr>
        <w:t xml:space="preserve">list </w:t>
      </w:r>
      <w:r w:rsidR="008E22DE" w:rsidRPr="00142683">
        <w:rPr>
          <w:snapToGrid w:val="0"/>
          <w:color w:val="FF0000"/>
          <w:lang w:val="en-GB"/>
        </w:rPr>
        <w:t>are</w:t>
      </w:r>
      <w:r w:rsidRPr="00142683">
        <w:rPr>
          <w:snapToGrid w:val="0"/>
          <w:color w:val="FF0000"/>
          <w:lang w:val="en-GB"/>
        </w:rPr>
        <w:t xml:space="preserve"> used for the Mobile Allocation.</w:t>
      </w:r>
    </w:p>
    <w:p w:rsidR="008E22DE" w:rsidRDefault="00E846ED" w:rsidP="00C20467">
      <w:pPr>
        <w:pStyle w:val="BodyText"/>
        <w:numPr>
          <w:ilvl w:val="2"/>
          <w:numId w:val="17"/>
        </w:numPr>
        <w:rPr>
          <w:snapToGrid w:val="0"/>
          <w:lang w:val="en-GB"/>
        </w:rPr>
      </w:pPr>
      <w:r w:rsidRPr="001B1AEE">
        <w:rPr>
          <w:snapToGrid w:val="0"/>
          <w:color w:val="FF0000"/>
          <w:lang w:val="en-GB"/>
        </w:rPr>
        <w:t>I</w:t>
      </w:r>
      <w:r w:rsidR="007E7A31" w:rsidRPr="001B1AEE">
        <w:rPr>
          <w:snapToGrid w:val="0"/>
          <w:color w:val="FF0000"/>
          <w:lang w:val="en-GB"/>
        </w:rPr>
        <w:t xml:space="preserve">f frequency hopping is not </w:t>
      </w:r>
      <w:r w:rsidR="00BB23D4" w:rsidRPr="004F02CF">
        <w:rPr>
          <w:snapToGrid w:val="0"/>
          <w:color w:val="FF0000"/>
          <w:lang w:val="en-GB"/>
        </w:rPr>
        <w:t xml:space="preserve">in </w:t>
      </w:r>
      <w:r w:rsidR="007E7A31" w:rsidRPr="001B1AEE">
        <w:rPr>
          <w:snapToGrid w:val="0"/>
          <w:color w:val="FF0000"/>
          <w:lang w:val="en-GB"/>
        </w:rPr>
        <w:t xml:space="preserve">use </w:t>
      </w:r>
      <w:r w:rsidR="00BB23D4" w:rsidRPr="004F02CF">
        <w:rPr>
          <w:snapToGrid w:val="0"/>
          <w:color w:val="FF0000"/>
          <w:lang w:val="en-GB"/>
        </w:rPr>
        <w:t xml:space="preserve">within the cell </w:t>
      </w:r>
      <w:r w:rsidR="007E7A31" w:rsidRPr="001B1AEE">
        <w:rPr>
          <w:snapToGrid w:val="0"/>
          <w:color w:val="FF0000"/>
          <w:lang w:val="en-GB"/>
        </w:rPr>
        <w:t xml:space="preserve">then </w:t>
      </w:r>
      <w:r w:rsidR="000D64F6" w:rsidRPr="001B1AEE">
        <w:rPr>
          <w:snapToGrid w:val="0"/>
          <w:color w:val="FF0000"/>
          <w:lang w:val="en-GB"/>
        </w:rPr>
        <w:t xml:space="preserve">a </w:t>
      </w:r>
      <w:r w:rsidR="00310E4D" w:rsidRPr="001B1AEE">
        <w:rPr>
          <w:snapToGrid w:val="0"/>
          <w:color w:val="FF0000"/>
          <w:lang w:val="en-GB"/>
        </w:rPr>
        <w:t xml:space="preserve">single RF channel </w:t>
      </w:r>
      <w:r w:rsidR="005B13DB" w:rsidRPr="001B1AEE">
        <w:rPr>
          <w:snapToGrid w:val="0"/>
          <w:color w:val="FF0000"/>
          <w:lang w:val="en-GB"/>
        </w:rPr>
        <w:t xml:space="preserve">is </w:t>
      </w:r>
      <w:r w:rsidR="00310E4D" w:rsidRPr="001B1AEE">
        <w:rPr>
          <w:snapToGrid w:val="0"/>
          <w:color w:val="FF0000"/>
          <w:lang w:val="en-GB"/>
        </w:rPr>
        <w:t>defined</w:t>
      </w:r>
      <w:r w:rsidR="00BB23D4" w:rsidRPr="004F02CF">
        <w:rPr>
          <w:snapToGrid w:val="0"/>
          <w:color w:val="FF0000"/>
          <w:lang w:val="en-GB"/>
        </w:rPr>
        <w:t xml:space="preserve"> per set of frequency parameters (e.g. </w:t>
      </w:r>
      <w:r w:rsidR="001B645D" w:rsidRPr="004F02CF">
        <w:rPr>
          <w:snapToGrid w:val="0"/>
          <w:color w:val="FF0000"/>
          <w:lang w:val="en-GB"/>
        </w:rPr>
        <w:t xml:space="preserve">expressed </w:t>
      </w:r>
      <w:r w:rsidR="00BB23D4" w:rsidRPr="004F02CF">
        <w:rPr>
          <w:snapToGrid w:val="0"/>
          <w:color w:val="FF0000"/>
          <w:lang w:val="en-GB"/>
        </w:rPr>
        <w:t>as</w:t>
      </w:r>
      <w:r w:rsidR="002A42AA">
        <w:rPr>
          <w:snapToGrid w:val="0"/>
          <w:color w:val="FF0000"/>
          <w:lang w:val="en-GB"/>
        </w:rPr>
        <w:t xml:space="preserve"> an</w:t>
      </w:r>
      <w:r w:rsidR="001B645D" w:rsidRPr="004F02CF">
        <w:rPr>
          <w:snapToGrid w:val="0"/>
          <w:color w:val="FF0000"/>
          <w:lang w:val="en-GB"/>
        </w:rPr>
        <w:t xml:space="preserve"> index to the Cell Allocation list</w:t>
      </w:r>
      <w:r w:rsidR="008324E2" w:rsidRPr="004F02CF">
        <w:rPr>
          <w:snapToGrid w:val="0"/>
          <w:color w:val="FF0000"/>
          <w:lang w:val="en-GB"/>
        </w:rPr>
        <w:t>, containing maximum 8 frequencies</w:t>
      </w:r>
      <w:r w:rsidR="00144DFA">
        <w:rPr>
          <w:snapToGrid w:val="0"/>
          <w:color w:val="FF0000"/>
          <w:lang w:val="en-GB"/>
        </w:rPr>
        <w:t xml:space="preserve"> (</w:t>
      </w:r>
      <w:r w:rsidR="00144DFA" w:rsidRPr="00D10EB6">
        <w:rPr>
          <w:snapToGrid w:val="0"/>
          <w:color w:val="FF0000"/>
          <w:lang w:val="en-GB"/>
        </w:rPr>
        <w:t xml:space="preserve">in this case the size of the Cell Allocation list </w:t>
      </w:r>
      <w:r w:rsidR="00F10B84" w:rsidRPr="00D10EB6">
        <w:rPr>
          <w:snapToGrid w:val="0"/>
          <w:color w:val="FF0000"/>
          <w:lang w:val="en-GB"/>
        </w:rPr>
        <w:t>will be less than 30 octets</w:t>
      </w:r>
      <w:r w:rsidR="00144DFA">
        <w:rPr>
          <w:snapToGrid w:val="0"/>
          <w:color w:val="FF0000"/>
          <w:lang w:val="en-GB"/>
        </w:rPr>
        <w:t>)</w:t>
      </w:r>
      <w:r w:rsidR="001B645D" w:rsidRPr="004F02CF">
        <w:rPr>
          <w:snapToGrid w:val="0"/>
          <w:color w:val="FF0000"/>
          <w:lang w:val="en-GB"/>
        </w:rPr>
        <w:t>)</w:t>
      </w:r>
    </w:p>
    <w:p w:rsidR="00D747EF" w:rsidRPr="001B1AEE" w:rsidRDefault="00D747EF" w:rsidP="008E22DE">
      <w:pPr>
        <w:pStyle w:val="BodyText"/>
        <w:numPr>
          <w:ilvl w:val="1"/>
          <w:numId w:val="17"/>
        </w:numPr>
        <w:rPr>
          <w:snapToGrid w:val="0"/>
          <w:lang w:val="en-GB"/>
        </w:rPr>
      </w:pPr>
      <w:r w:rsidRPr="002E2E34">
        <w:rPr>
          <w:snapToGrid w:val="0"/>
          <w:color w:val="FF0000"/>
          <w:lang w:val="en-GB"/>
        </w:rPr>
        <w:t>MAIO</w:t>
      </w:r>
      <w:r w:rsidR="00133740" w:rsidRPr="002E2E34">
        <w:rPr>
          <w:snapToGrid w:val="0"/>
          <w:color w:val="FF0000"/>
          <w:lang w:val="en-GB"/>
        </w:rPr>
        <w:t xml:space="preserve"> </w:t>
      </w:r>
      <w:r w:rsidR="009D6EBF" w:rsidRPr="002E2E34">
        <w:rPr>
          <w:snapToGrid w:val="0"/>
          <w:color w:val="FF0000"/>
          <w:lang w:val="en-GB"/>
        </w:rPr>
        <w:t>–</w:t>
      </w:r>
      <w:r w:rsidR="00280C16" w:rsidRPr="002E2E34">
        <w:rPr>
          <w:snapToGrid w:val="0"/>
          <w:color w:val="FF0000"/>
          <w:lang w:val="en-GB"/>
        </w:rPr>
        <w:t xml:space="preserve"> </w:t>
      </w:r>
      <w:r w:rsidR="00EE4AEB" w:rsidRPr="002E2E34">
        <w:rPr>
          <w:snapToGrid w:val="0"/>
          <w:color w:val="FF0000"/>
          <w:lang w:val="en-GB"/>
        </w:rPr>
        <w:t xml:space="preserve">with </w:t>
      </w:r>
      <w:r w:rsidR="007D6609" w:rsidRPr="002E2E34">
        <w:rPr>
          <w:snapToGrid w:val="0"/>
          <w:color w:val="FF0000"/>
          <w:lang w:val="en-GB"/>
        </w:rPr>
        <w:t>the</w:t>
      </w:r>
      <w:r w:rsidR="009D6EBF" w:rsidRPr="002E2E34">
        <w:rPr>
          <w:snapToGrid w:val="0"/>
          <w:color w:val="FF0000"/>
          <w:lang w:val="en-GB"/>
        </w:rPr>
        <w:t xml:space="preserve"> </w:t>
      </w:r>
      <w:r w:rsidR="00B067F7" w:rsidRPr="002E2E34">
        <w:rPr>
          <w:snapToGrid w:val="0"/>
          <w:color w:val="FF0000"/>
          <w:lang w:val="en-GB"/>
        </w:rPr>
        <w:t xml:space="preserve">maximum </w:t>
      </w:r>
      <w:r w:rsidR="000753EC" w:rsidRPr="002E2E34">
        <w:rPr>
          <w:snapToGrid w:val="0"/>
          <w:color w:val="FF0000"/>
          <w:lang w:val="en-GB"/>
        </w:rPr>
        <w:t>number of frequencies</w:t>
      </w:r>
      <w:r w:rsidR="009D6EBF" w:rsidRPr="002E2E34">
        <w:rPr>
          <w:snapToGrid w:val="0"/>
          <w:color w:val="FF0000"/>
          <w:lang w:val="en-GB"/>
        </w:rPr>
        <w:t xml:space="preserve"> </w:t>
      </w:r>
      <w:r w:rsidR="00066156" w:rsidRPr="002E2E34">
        <w:rPr>
          <w:snapToGrid w:val="0"/>
          <w:color w:val="FF0000"/>
          <w:lang w:val="en-GB"/>
        </w:rPr>
        <w:t>in the C</w:t>
      </w:r>
      <w:r w:rsidR="00890BA4" w:rsidRPr="002E2E34">
        <w:rPr>
          <w:snapToGrid w:val="0"/>
          <w:color w:val="FF0000"/>
          <w:lang w:val="en-GB"/>
        </w:rPr>
        <w:t xml:space="preserve">ell </w:t>
      </w:r>
      <w:r w:rsidR="00066156" w:rsidRPr="002E2E34">
        <w:rPr>
          <w:snapToGrid w:val="0"/>
          <w:color w:val="FF0000"/>
          <w:lang w:val="en-GB"/>
        </w:rPr>
        <w:t>A</w:t>
      </w:r>
      <w:r w:rsidR="00890BA4" w:rsidRPr="002E2E34">
        <w:rPr>
          <w:snapToGrid w:val="0"/>
          <w:color w:val="FF0000"/>
          <w:lang w:val="en-GB"/>
        </w:rPr>
        <w:t>llocation</w:t>
      </w:r>
      <w:r w:rsidR="00066156" w:rsidRPr="002E2E34">
        <w:rPr>
          <w:snapToGrid w:val="0"/>
          <w:color w:val="FF0000"/>
          <w:lang w:val="en-GB"/>
        </w:rPr>
        <w:t xml:space="preserve"> list </w:t>
      </w:r>
      <w:r w:rsidR="00EE4AEB" w:rsidRPr="002E2E34">
        <w:rPr>
          <w:snapToGrid w:val="0"/>
          <w:color w:val="FF0000"/>
          <w:lang w:val="en-GB"/>
        </w:rPr>
        <w:t>set to 32</w:t>
      </w:r>
      <w:r w:rsidR="003A2999" w:rsidRPr="002E2E34">
        <w:rPr>
          <w:snapToGrid w:val="0"/>
          <w:color w:val="FF0000"/>
          <w:lang w:val="en-GB"/>
        </w:rPr>
        <w:t>,</w:t>
      </w:r>
      <w:r w:rsidR="001004EC" w:rsidRPr="002E2E34">
        <w:rPr>
          <w:snapToGrid w:val="0"/>
          <w:color w:val="FF0000"/>
          <w:lang w:val="en-GB"/>
        </w:rPr>
        <w:t xml:space="preserve"> </w:t>
      </w:r>
      <w:r w:rsidR="00066156" w:rsidRPr="002E2E34">
        <w:rPr>
          <w:snapToGrid w:val="0"/>
          <w:color w:val="FF0000"/>
          <w:lang w:val="en-GB"/>
        </w:rPr>
        <w:t>a</w:t>
      </w:r>
      <w:r w:rsidR="00451379" w:rsidRPr="002E2E34">
        <w:rPr>
          <w:snapToGrid w:val="0"/>
          <w:color w:val="FF0000"/>
          <w:lang w:val="en-GB"/>
        </w:rPr>
        <w:t xml:space="preserve"> </w:t>
      </w:r>
      <w:r w:rsidR="00066156" w:rsidRPr="002E2E34">
        <w:rPr>
          <w:snapToGrid w:val="0"/>
          <w:color w:val="FF0000"/>
          <w:lang w:val="en-GB"/>
        </w:rPr>
        <w:t>5</w:t>
      </w:r>
      <w:r w:rsidR="009D6EBF" w:rsidRPr="002E2E34">
        <w:rPr>
          <w:snapToGrid w:val="0"/>
          <w:color w:val="FF0000"/>
          <w:lang w:val="en-GB"/>
        </w:rPr>
        <w:t xml:space="preserve"> bits </w:t>
      </w:r>
      <w:r w:rsidR="003174DA" w:rsidRPr="002E2E34">
        <w:rPr>
          <w:snapToGrid w:val="0"/>
          <w:color w:val="FF0000"/>
          <w:lang w:val="en-GB"/>
        </w:rPr>
        <w:t xml:space="preserve">MAIO </w:t>
      </w:r>
      <w:r w:rsidR="00066156" w:rsidRPr="002E2E34">
        <w:rPr>
          <w:snapToGrid w:val="0"/>
          <w:color w:val="FF0000"/>
          <w:lang w:val="en-GB"/>
        </w:rPr>
        <w:t>will</w:t>
      </w:r>
      <w:r w:rsidR="00D14D8C" w:rsidRPr="002E2E34">
        <w:rPr>
          <w:snapToGrid w:val="0"/>
          <w:color w:val="FF0000"/>
          <w:lang w:val="en-GB"/>
        </w:rPr>
        <w:t xml:space="preserve"> be enough</w:t>
      </w:r>
      <w:r w:rsidR="004E71BC" w:rsidRPr="002E2E34">
        <w:rPr>
          <w:snapToGrid w:val="0"/>
          <w:color w:val="FF0000"/>
          <w:lang w:val="en-GB"/>
        </w:rPr>
        <w:t xml:space="preserve"> to address each single frequency  </w:t>
      </w:r>
      <w:r w:rsidR="00B8113E" w:rsidRPr="002E2E34">
        <w:rPr>
          <w:snapToGrid w:val="0"/>
          <w:color w:val="FF0000"/>
          <w:lang w:val="en-GB"/>
        </w:rPr>
        <w:t xml:space="preserve">= </w:t>
      </w:r>
      <w:r w:rsidR="00B8113E" w:rsidRPr="00F639C8">
        <w:rPr>
          <w:snapToGrid w:val="0"/>
          <w:color w:val="FF0000"/>
          <w:lang w:val="en-GB"/>
        </w:rPr>
        <w:t>1</w:t>
      </w:r>
      <w:r w:rsidR="00B8113E" w:rsidRPr="002E2E34">
        <w:rPr>
          <w:snapToGrid w:val="0"/>
          <w:color w:val="FF0000"/>
          <w:lang w:val="en-GB"/>
        </w:rPr>
        <w:t xml:space="preserve"> octet</w:t>
      </w:r>
    </w:p>
    <w:p w:rsidR="002E70A3" w:rsidRPr="001B1AEE" w:rsidRDefault="002E70A3" w:rsidP="008E22DE">
      <w:pPr>
        <w:pStyle w:val="BodyText"/>
        <w:numPr>
          <w:ilvl w:val="1"/>
          <w:numId w:val="17"/>
        </w:numPr>
        <w:rPr>
          <w:snapToGrid w:val="0"/>
          <w:color w:val="FF0000"/>
          <w:lang w:val="en-GB"/>
        </w:rPr>
      </w:pPr>
      <w:r w:rsidRPr="001B1AEE">
        <w:rPr>
          <w:snapToGrid w:val="0"/>
          <w:color w:val="FF0000"/>
          <w:lang w:val="en-GB"/>
        </w:rPr>
        <w:lastRenderedPageBreak/>
        <w:t>HSN</w:t>
      </w:r>
      <w:r w:rsidR="00EF4909" w:rsidRPr="001B1AEE">
        <w:rPr>
          <w:snapToGrid w:val="0"/>
          <w:color w:val="FF0000"/>
          <w:lang w:val="en-GB"/>
        </w:rPr>
        <w:t xml:space="preserve"> – as per legacy operation </w:t>
      </w:r>
      <w:r w:rsidR="00A44DD9" w:rsidRPr="001B1AEE">
        <w:rPr>
          <w:snapToGrid w:val="0"/>
          <w:color w:val="FF0000"/>
          <w:lang w:val="en-GB"/>
        </w:rPr>
        <w:t xml:space="preserve">a 6 bit value is </w:t>
      </w:r>
      <w:r w:rsidR="00604376" w:rsidRPr="001B1AEE">
        <w:rPr>
          <w:snapToGrid w:val="0"/>
          <w:color w:val="FF0000"/>
          <w:lang w:val="en-GB"/>
        </w:rPr>
        <w:t xml:space="preserve">projected as needed </w:t>
      </w:r>
      <w:r w:rsidR="00875B52">
        <w:rPr>
          <w:snapToGrid w:val="0"/>
          <w:color w:val="FF0000"/>
          <w:lang w:val="en-GB"/>
        </w:rPr>
        <w:t>=</w:t>
      </w:r>
      <w:r w:rsidR="00604376" w:rsidRPr="001B1AEE">
        <w:rPr>
          <w:snapToGrid w:val="0"/>
          <w:color w:val="FF0000"/>
          <w:lang w:val="en-GB"/>
        </w:rPr>
        <w:t xml:space="preserve"> 1 octet</w:t>
      </w:r>
    </w:p>
    <w:p w:rsidR="00AA0219" w:rsidRPr="00DC5317" w:rsidRDefault="0007111D" w:rsidP="009E622D">
      <w:pPr>
        <w:pStyle w:val="BodyText"/>
        <w:numPr>
          <w:ilvl w:val="0"/>
          <w:numId w:val="19"/>
        </w:numPr>
        <w:rPr>
          <w:snapToGrid w:val="0"/>
          <w:lang w:val="en-GB"/>
        </w:rPr>
      </w:pPr>
      <w:r w:rsidRPr="00DC5317">
        <w:rPr>
          <w:snapToGrid w:val="0"/>
          <w:lang w:val="en-GB"/>
        </w:rPr>
        <w:t xml:space="preserve">Specific content of </w:t>
      </w:r>
      <w:r w:rsidR="009E622D">
        <w:rPr>
          <w:snapToGrid w:val="0"/>
          <w:lang w:val="en-GB"/>
        </w:rPr>
        <w:t xml:space="preserve">the </w:t>
      </w:r>
      <w:r w:rsidRPr="009E12E9">
        <w:t>RACH control parameters</w:t>
      </w:r>
      <w:r w:rsidR="009E622D" w:rsidRPr="009E12E9">
        <w:t xml:space="preserve"> to be sent </w:t>
      </w:r>
      <w:r w:rsidR="009E622D" w:rsidRPr="009E12E9">
        <w:rPr>
          <w:snapToGrid w:val="0"/>
          <w:lang w:val="en-GB"/>
        </w:rPr>
        <w:t xml:space="preserve">within </w:t>
      </w:r>
      <w:r w:rsidR="009E622D" w:rsidRPr="00DC5317">
        <w:rPr>
          <w:snapToGrid w:val="0"/>
          <w:lang w:val="en-GB"/>
        </w:rPr>
        <w:t>SI is projected to be as follows:</w:t>
      </w:r>
    </w:p>
    <w:p w:rsidR="008E22DE" w:rsidRDefault="009300EC" w:rsidP="008E22DE">
      <w:pPr>
        <w:pStyle w:val="BodyText"/>
        <w:numPr>
          <w:ilvl w:val="1"/>
          <w:numId w:val="17"/>
        </w:numPr>
        <w:rPr>
          <w:snapToGrid w:val="0"/>
          <w:lang w:val="en-GB"/>
        </w:rPr>
      </w:pPr>
      <w:r>
        <w:rPr>
          <w:snapToGrid w:val="0"/>
          <w:lang w:val="en-GB"/>
        </w:rPr>
        <w:t>A</w:t>
      </w:r>
      <w:r w:rsidR="008E22DE" w:rsidRPr="00DC5317">
        <w:rPr>
          <w:snapToGrid w:val="0"/>
          <w:lang w:val="en-GB"/>
        </w:rPr>
        <w:t>llow some information such as Max retr</w:t>
      </w:r>
      <w:r w:rsidR="008E22DE">
        <w:rPr>
          <w:snapToGrid w:val="0"/>
          <w:lang w:val="en-GB"/>
        </w:rPr>
        <w:t>i</w:t>
      </w:r>
      <w:r w:rsidR="008E22DE" w:rsidRPr="00DC5317">
        <w:rPr>
          <w:snapToGrid w:val="0"/>
          <w:lang w:val="en-GB"/>
        </w:rPr>
        <w:t>es (2 bits</w:t>
      </w:r>
      <w:r w:rsidR="008E22DE" w:rsidRPr="009E12E9">
        <w:rPr>
          <w:snapToGrid w:val="0"/>
          <w:lang w:val="en-GB"/>
        </w:rPr>
        <w:t xml:space="preserve">) </w:t>
      </w:r>
      <w:r w:rsidR="00307E6C" w:rsidRPr="009E12E9">
        <w:rPr>
          <w:snapToGrid w:val="0"/>
          <w:lang w:val="en-GB"/>
        </w:rPr>
        <w:t xml:space="preserve">and </w:t>
      </w:r>
      <w:r w:rsidR="008E22DE" w:rsidRPr="00DC5317">
        <w:rPr>
          <w:snapToGrid w:val="0"/>
          <w:lang w:val="en-GB"/>
        </w:rPr>
        <w:t>cell barring for cell maintenance (1 bit)</w:t>
      </w:r>
      <w:r w:rsidR="00421836">
        <w:rPr>
          <w:snapToGrid w:val="0"/>
          <w:lang w:val="en-GB"/>
        </w:rPr>
        <w:t xml:space="preserve"> </w:t>
      </w:r>
      <w:r w:rsidR="008E22DE" w:rsidRPr="00DC5317">
        <w:rPr>
          <w:snapToGrid w:val="0"/>
          <w:lang w:val="en-GB"/>
        </w:rPr>
        <w:t xml:space="preserve">= </w:t>
      </w:r>
      <w:r w:rsidR="008E22DE" w:rsidRPr="00F639C8">
        <w:rPr>
          <w:snapToGrid w:val="0"/>
          <w:lang w:val="en-GB"/>
        </w:rPr>
        <w:t>1</w:t>
      </w:r>
      <w:r w:rsidR="008E22DE" w:rsidRPr="00DC5317">
        <w:rPr>
          <w:snapToGrid w:val="0"/>
          <w:lang w:val="en-GB"/>
        </w:rPr>
        <w:t xml:space="preserve"> octet</w:t>
      </w:r>
      <w:r w:rsidR="00FC6D54">
        <w:rPr>
          <w:snapToGrid w:val="0"/>
          <w:lang w:val="en-GB"/>
        </w:rPr>
        <w:t xml:space="preserve">  </w:t>
      </w:r>
    </w:p>
    <w:p w:rsidR="006C1531" w:rsidRPr="00DC5317" w:rsidRDefault="006C1531" w:rsidP="008E22DE">
      <w:pPr>
        <w:pStyle w:val="BodyText"/>
        <w:numPr>
          <w:ilvl w:val="1"/>
          <w:numId w:val="17"/>
        </w:numPr>
        <w:rPr>
          <w:snapToGrid w:val="0"/>
          <w:lang w:val="en-GB"/>
        </w:rPr>
      </w:pPr>
      <w:r w:rsidRPr="00440270">
        <w:rPr>
          <w:snapToGrid w:val="0"/>
          <w:color w:val="FF0000"/>
          <w:lang w:val="en-GB"/>
        </w:rPr>
        <w:t xml:space="preserve">Access Control class </w:t>
      </w:r>
      <w:r w:rsidR="00575A39">
        <w:rPr>
          <w:snapToGrid w:val="0"/>
          <w:color w:val="FF0000"/>
          <w:lang w:val="en-GB"/>
        </w:rPr>
        <w:t xml:space="preserve">barring </w:t>
      </w:r>
      <w:r w:rsidRPr="00440270">
        <w:rPr>
          <w:snapToGrid w:val="0"/>
          <w:color w:val="FF0000"/>
          <w:lang w:val="en-GB"/>
        </w:rPr>
        <w:t>not needed</w:t>
      </w:r>
      <w:r w:rsidR="00457AD3" w:rsidRPr="00440270">
        <w:rPr>
          <w:snapToGrid w:val="0"/>
          <w:color w:val="FF0000"/>
          <w:lang w:val="en-GB"/>
        </w:rPr>
        <w:t xml:space="preserve"> </w:t>
      </w:r>
      <w:r w:rsidR="00927B8A" w:rsidRPr="00440270">
        <w:rPr>
          <w:snapToGrid w:val="0"/>
          <w:color w:val="FF0000"/>
          <w:lang w:val="en-GB"/>
        </w:rPr>
        <w:t>(an Implicit Reject mechanism</w:t>
      </w:r>
      <w:r w:rsidR="009300EC" w:rsidRPr="00440270">
        <w:rPr>
          <w:snapToGrid w:val="0"/>
          <w:color w:val="FF0000"/>
          <w:lang w:val="en-GB"/>
        </w:rPr>
        <w:t>,</w:t>
      </w:r>
      <w:r w:rsidR="00927B8A" w:rsidRPr="00440270">
        <w:rPr>
          <w:snapToGrid w:val="0"/>
          <w:color w:val="FF0000"/>
          <w:lang w:val="en-GB"/>
        </w:rPr>
        <w:t xml:space="preserve"> together with a</w:t>
      </w:r>
      <w:r w:rsidR="007844D8">
        <w:rPr>
          <w:snapToGrid w:val="0"/>
          <w:color w:val="FF0000"/>
          <w:lang w:val="en-GB"/>
        </w:rPr>
        <w:t>n</w:t>
      </w:r>
      <w:r w:rsidR="00457AD3" w:rsidRPr="00440270">
        <w:rPr>
          <w:snapToGrid w:val="0"/>
          <w:color w:val="FF0000"/>
          <w:lang w:val="en-GB"/>
        </w:rPr>
        <w:t xml:space="preserve"> access control on a PLMN specific basis, </w:t>
      </w:r>
      <w:r w:rsidR="009300EC" w:rsidRPr="00440270">
        <w:rPr>
          <w:snapToGrid w:val="0"/>
          <w:color w:val="FF0000"/>
          <w:lang w:val="en-GB"/>
        </w:rPr>
        <w:t>is considered to be sufficient</w:t>
      </w:r>
      <w:r w:rsidR="00F1655A">
        <w:rPr>
          <w:snapToGrid w:val="0"/>
          <w:color w:val="FF0000"/>
          <w:lang w:val="en-GB"/>
        </w:rPr>
        <w:t>,</w:t>
      </w:r>
      <w:r w:rsidR="00F1655A" w:rsidRPr="00F1655A">
        <w:rPr>
          <w:snapToGrid w:val="0"/>
          <w:color w:val="FF0000"/>
          <w:lang w:val="en-GB"/>
        </w:rPr>
        <w:t xml:space="preserve"> see </w:t>
      </w:r>
      <w:r w:rsidR="00F1655A" w:rsidRPr="001B1AEE">
        <w:rPr>
          <w:snapToGrid w:val="0"/>
          <w:color w:val="FF0000"/>
        </w:rPr>
        <w:t>EC-GSM, Overload Control</w:t>
      </w:r>
      <w:r w:rsidR="00F1655A" w:rsidRPr="00F1655A">
        <w:rPr>
          <w:snapToGrid w:val="0"/>
          <w:color w:val="FF0000"/>
        </w:rPr>
        <w:t>, ref</w:t>
      </w:r>
      <w:r w:rsidR="00F1655A" w:rsidRPr="001B1AEE">
        <w:rPr>
          <w:snapToGrid w:val="0"/>
          <w:color w:val="FF0000"/>
          <w:lang w:val="en-GB"/>
        </w:rPr>
        <w:t xml:space="preserve"> [2</w:t>
      </w:r>
      <w:r w:rsidR="00F1655A" w:rsidRPr="00F1655A">
        <w:rPr>
          <w:snapToGrid w:val="0"/>
          <w:color w:val="FF0000"/>
          <w:lang w:val="en-GB"/>
        </w:rPr>
        <w:t>]</w:t>
      </w:r>
      <w:r w:rsidR="004A723D">
        <w:rPr>
          <w:snapToGrid w:val="0"/>
          <w:color w:val="FF0000"/>
          <w:lang w:val="en-GB"/>
        </w:rPr>
        <w:t>)</w:t>
      </w:r>
      <w:r w:rsidR="00457AD3" w:rsidRPr="00440270">
        <w:rPr>
          <w:snapToGrid w:val="0"/>
          <w:color w:val="FF0000"/>
          <w:lang w:val="en-GB"/>
        </w:rPr>
        <w:t xml:space="preserve"> </w:t>
      </w:r>
      <w:r w:rsidR="00875B52">
        <w:rPr>
          <w:snapToGrid w:val="0"/>
          <w:color w:val="FF0000"/>
          <w:lang w:val="en-GB"/>
        </w:rPr>
        <w:t>=</w:t>
      </w:r>
      <w:r w:rsidR="00457AD3" w:rsidRPr="00440270">
        <w:rPr>
          <w:snapToGrid w:val="0"/>
          <w:color w:val="FF0000"/>
          <w:lang w:val="en-GB"/>
        </w:rPr>
        <w:t xml:space="preserve"> 0 octets</w:t>
      </w:r>
    </w:p>
    <w:p w:rsidR="008E22DE" w:rsidRPr="00DC5317" w:rsidRDefault="008E22DE" w:rsidP="008E22DE">
      <w:pPr>
        <w:pStyle w:val="BodyText"/>
        <w:numPr>
          <w:ilvl w:val="1"/>
          <w:numId w:val="17"/>
        </w:numPr>
        <w:rPr>
          <w:snapToGrid w:val="0"/>
          <w:lang w:val="en-GB"/>
        </w:rPr>
      </w:pPr>
      <w:r w:rsidRPr="00DC5317">
        <w:rPr>
          <w:snapToGrid w:val="0"/>
          <w:lang w:val="en-GB"/>
        </w:rPr>
        <w:t>SI 1 Rest Octets – perhaps a 1 bit band indicator</w:t>
      </w:r>
      <w:r w:rsidR="001512D5" w:rsidRPr="001512D5">
        <w:rPr>
          <w:snapToGrid w:val="0"/>
          <w:lang w:val="en-GB"/>
        </w:rPr>
        <w:t xml:space="preserve"> </w:t>
      </w:r>
      <w:r w:rsidR="001512D5" w:rsidRPr="00FF7183">
        <w:rPr>
          <w:snapToGrid w:val="0"/>
          <w:lang w:val="en-GB"/>
        </w:rPr>
        <w:t>(if DCS 1800 or PCS 1900 bands are in use</w:t>
      </w:r>
      <w:r w:rsidR="001512D5" w:rsidRPr="00FF7183" w:rsidDel="00EE4FFB">
        <w:rPr>
          <w:snapToGrid w:val="0"/>
          <w:lang w:val="en-GB"/>
        </w:rPr>
        <w:t xml:space="preserve"> </w:t>
      </w:r>
      <w:r w:rsidR="001512D5" w:rsidRPr="00FF7183">
        <w:rPr>
          <w:snapToGrid w:val="0"/>
          <w:lang w:val="en-GB"/>
        </w:rPr>
        <w:t>within the cell)</w:t>
      </w:r>
      <w:r w:rsidRPr="00FF7183">
        <w:rPr>
          <w:snapToGrid w:val="0"/>
          <w:lang w:val="en-GB"/>
        </w:rPr>
        <w:t xml:space="preserve"> </w:t>
      </w:r>
      <w:r w:rsidRPr="00DC5317">
        <w:rPr>
          <w:snapToGrid w:val="0"/>
          <w:lang w:val="en-GB"/>
        </w:rPr>
        <w:t>can be supported but can be part of the RACH Control Parameters = 0 octets</w:t>
      </w:r>
    </w:p>
    <w:p w:rsidR="008E22DE" w:rsidRPr="009A740B" w:rsidRDefault="008E22DE" w:rsidP="001F4158">
      <w:pPr>
        <w:pStyle w:val="BodyText"/>
        <w:numPr>
          <w:ilvl w:val="0"/>
          <w:numId w:val="19"/>
        </w:numPr>
        <w:rPr>
          <w:snapToGrid w:val="0"/>
          <w:lang w:val="en-GB"/>
        </w:rPr>
      </w:pPr>
      <w:r w:rsidRPr="009A740B">
        <w:rPr>
          <w:snapToGrid w:val="0"/>
          <w:lang w:val="en-GB"/>
        </w:rPr>
        <w:t xml:space="preserve">Estimated cellular </w:t>
      </w:r>
      <w:proofErr w:type="spellStart"/>
      <w:r w:rsidRPr="009A740B">
        <w:rPr>
          <w:snapToGrid w:val="0"/>
          <w:lang w:val="en-GB"/>
        </w:rPr>
        <w:t>IoT</w:t>
      </w:r>
      <w:proofErr w:type="spellEnd"/>
      <w:r w:rsidRPr="009A740B">
        <w:rPr>
          <w:snapToGrid w:val="0"/>
          <w:lang w:val="en-GB"/>
        </w:rPr>
        <w:t xml:space="preserve"> BCCH payload space = </w:t>
      </w:r>
      <w:r w:rsidR="00703260" w:rsidRPr="00FF7183">
        <w:rPr>
          <w:snapToGrid w:val="0"/>
          <w:lang w:val="en-GB"/>
        </w:rPr>
        <w:t>3</w:t>
      </w:r>
      <w:r w:rsidR="006767ED" w:rsidRPr="00FF7183">
        <w:rPr>
          <w:snapToGrid w:val="0"/>
          <w:lang w:val="en-GB"/>
        </w:rPr>
        <w:t>3</w:t>
      </w:r>
      <w:r w:rsidRPr="00FF7183">
        <w:rPr>
          <w:snapToGrid w:val="0"/>
          <w:lang w:val="en-GB"/>
        </w:rPr>
        <w:t xml:space="preserve"> </w:t>
      </w:r>
      <w:r w:rsidRPr="009A740B">
        <w:rPr>
          <w:snapToGrid w:val="0"/>
          <w:lang w:val="en-GB"/>
        </w:rPr>
        <w:t>octets per cycle</w:t>
      </w:r>
    </w:p>
    <w:p w:rsidR="008E22DE" w:rsidRPr="005436BA" w:rsidRDefault="008E22DE" w:rsidP="008E22DE">
      <w:pPr>
        <w:ind w:left="720" w:hanging="720"/>
      </w:pPr>
      <w:r>
        <w:t>SI 2:</w:t>
      </w:r>
      <w:r>
        <w:tab/>
        <w:t xml:space="preserve">Provides RACH control parameters including cell barring info (see 10.5.2.29 of 44.018) and Neighbor Cell Description consisting of ARFCNs of BCCH carriers in neighbor cells (see 10.5.2.22 </w:t>
      </w:r>
      <w:r w:rsidRPr="005436BA">
        <w:t>of 44.018)</w:t>
      </w:r>
      <w:r w:rsidRPr="00467F30">
        <w:t>.</w:t>
      </w:r>
      <w:r w:rsidRPr="005436BA">
        <w:t xml:space="preserve"> </w:t>
      </w:r>
      <w:r w:rsidR="00D2498B" w:rsidRPr="00FF7183">
        <w:t>One SI instance sent once every 8</w:t>
      </w:r>
      <w:r w:rsidR="00D2498B" w:rsidRPr="001B1AEE">
        <w:rPr>
          <w:vertAlign w:val="superscript"/>
        </w:rPr>
        <w:t>th</w:t>
      </w:r>
      <w:r w:rsidR="00D2498B" w:rsidRPr="00FF7183">
        <w:t xml:space="preserve"> 51-multiframe.</w:t>
      </w:r>
    </w:p>
    <w:p w:rsidR="008E22DE" w:rsidRPr="00467F30" w:rsidRDefault="008E22DE" w:rsidP="008E22DE">
      <w:pPr>
        <w:pStyle w:val="BodyText"/>
        <w:numPr>
          <w:ilvl w:val="0"/>
          <w:numId w:val="17"/>
        </w:numPr>
        <w:rPr>
          <w:snapToGrid w:val="0"/>
          <w:lang w:val="en-GB"/>
        </w:rPr>
      </w:pPr>
      <w:r w:rsidRPr="00467F30">
        <w:rPr>
          <w:snapToGrid w:val="0"/>
          <w:lang w:val="en-GB"/>
        </w:rPr>
        <w:t>Equivalent needed for c</w:t>
      </w:r>
      <w:r>
        <w:rPr>
          <w:snapToGrid w:val="0"/>
          <w:lang w:val="en-GB"/>
        </w:rPr>
        <w:t xml:space="preserve">ellular </w:t>
      </w:r>
      <w:proofErr w:type="spellStart"/>
      <w:r>
        <w:rPr>
          <w:snapToGrid w:val="0"/>
          <w:lang w:val="en-GB"/>
        </w:rPr>
        <w:t>IoT</w:t>
      </w:r>
      <w:proofErr w:type="spellEnd"/>
      <w:r>
        <w:rPr>
          <w:snapToGrid w:val="0"/>
          <w:lang w:val="en-GB"/>
        </w:rPr>
        <w:t xml:space="preserve"> BCCH (except for</w:t>
      </w:r>
      <w:r w:rsidRPr="00467F30">
        <w:rPr>
          <w:snapToGrid w:val="0"/>
          <w:lang w:val="en-GB"/>
        </w:rPr>
        <w:t xml:space="preserve"> cell barring)</w:t>
      </w:r>
    </w:p>
    <w:p w:rsidR="008E22DE" w:rsidRPr="00467F30" w:rsidRDefault="008E22DE" w:rsidP="008E22DE">
      <w:pPr>
        <w:pStyle w:val="BodyText"/>
        <w:numPr>
          <w:ilvl w:val="0"/>
          <w:numId w:val="17"/>
        </w:numPr>
        <w:rPr>
          <w:snapToGrid w:val="0"/>
          <w:lang w:val="en-GB"/>
        </w:rPr>
      </w:pPr>
      <w:r w:rsidRPr="00467F30">
        <w:rPr>
          <w:snapToGrid w:val="0"/>
          <w:lang w:val="en-GB"/>
        </w:rPr>
        <w:t>Specific content of this SI is projected to be as follows:</w:t>
      </w:r>
    </w:p>
    <w:p w:rsidR="008E22DE" w:rsidRPr="00467F30" w:rsidRDefault="008E22DE" w:rsidP="008E22DE">
      <w:pPr>
        <w:pStyle w:val="BodyText"/>
        <w:numPr>
          <w:ilvl w:val="1"/>
          <w:numId w:val="17"/>
        </w:numPr>
        <w:rPr>
          <w:snapToGrid w:val="0"/>
          <w:lang w:val="en-GB"/>
        </w:rPr>
      </w:pPr>
      <w:r w:rsidRPr="00467F30">
        <w:rPr>
          <w:snapToGrid w:val="0"/>
          <w:lang w:val="en-GB"/>
        </w:rPr>
        <w:t xml:space="preserve">GSM Neighbour Cell Description - the complete BA is included </w:t>
      </w:r>
      <w:r>
        <w:rPr>
          <w:snapToGrid w:val="0"/>
          <w:lang w:val="en-GB"/>
        </w:rPr>
        <w:t xml:space="preserve">where space for up to 5 ARFCNs is considered to be sufficient </w:t>
      </w:r>
      <w:r w:rsidRPr="00467F30">
        <w:rPr>
          <w:snapToGrid w:val="0"/>
          <w:lang w:val="en-GB"/>
        </w:rPr>
        <w:t xml:space="preserve">= </w:t>
      </w:r>
      <w:r w:rsidR="00E11BBC" w:rsidRPr="00EC7572">
        <w:rPr>
          <w:snapToGrid w:val="0"/>
          <w:color w:val="FF0000"/>
          <w:lang w:val="en-GB"/>
        </w:rPr>
        <w:t xml:space="preserve">9 </w:t>
      </w:r>
      <w:r w:rsidRPr="00CE53D3">
        <w:rPr>
          <w:snapToGrid w:val="0"/>
          <w:lang w:val="en-GB"/>
        </w:rPr>
        <w:t>octets</w:t>
      </w:r>
      <w:r w:rsidR="00E806F1">
        <w:rPr>
          <w:snapToGrid w:val="0"/>
          <w:lang w:val="en-GB"/>
        </w:rPr>
        <w:t xml:space="preserve"> </w:t>
      </w:r>
    </w:p>
    <w:p w:rsidR="008E22DE" w:rsidRPr="00467F30" w:rsidRDefault="008E22DE" w:rsidP="008E22DE">
      <w:pPr>
        <w:pStyle w:val="BodyText"/>
        <w:numPr>
          <w:ilvl w:val="1"/>
          <w:numId w:val="17"/>
        </w:numPr>
        <w:rPr>
          <w:snapToGrid w:val="0"/>
          <w:lang w:val="en-GB"/>
        </w:rPr>
      </w:pPr>
      <w:r w:rsidRPr="00467F30">
        <w:rPr>
          <w:snapToGrid w:val="0"/>
          <w:lang w:val="en-GB"/>
        </w:rPr>
        <w:t>NCC Permitted = 1 octet</w:t>
      </w:r>
      <w:r w:rsidR="008464A6">
        <w:rPr>
          <w:snapToGrid w:val="0"/>
          <w:lang w:val="en-GB"/>
        </w:rPr>
        <w:t xml:space="preserve"> </w:t>
      </w:r>
    </w:p>
    <w:p w:rsidR="008E22DE" w:rsidRPr="00467F30" w:rsidRDefault="008E22DE" w:rsidP="008E22DE">
      <w:pPr>
        <w:pStyle w:val="BodyText"/>
        <w:numPr>
          <w:ilvl w:val="1"/>
          <w:numId w:val="17"/>
        </w:numPr>
        <w:rPr>
          <w:snapToGrid w:val="0"/>
          <w:lang w:val="en-GB"/>
        </w:rPr>
      </w:pPr>
      <w:r w:rsidRPr="00467F30">
        <w:rPr>
          <w:snapToGrid w:val="0"/>
          <w:lang w:val="en-GB"/>
        </w:rPr>
        <w:t>RACH Control parameters – same as per SI 1, not needed if included as SI 1 overhead = 0 octets</w:t>
      </w:r>
    </w:p>
    <w:p w:rsidR="008E22DE" w:rsidRPr="009A740B" w:rsidRDefault="008E22DE" w:rsidP="008D1286">
      <w:pPr>
        <w:pStyle w:val="BodyText"/>
        <w:numPr>
          <w:ilvl w:val="0"/>
          <w:numId w:val="21"/>
        </w:numPr>
        <w:rPr>
          <w:b/>
          <w:snapToGrid w:val="0"/>
          <w:lang w:val="en-GB"/>
        </w:rPr>
      </w:pPr>
      <w:r w:rsidRPr="009A740B">
        <w:rPr>
          <w:b/>
          <w:snapToGrid w:val="0"/>
          <w:lang w:val="en-GB"/>
        </w:rPr>
        <w:t xml:space="preserve">Estimated cellular </w:t>
      </w:r>
      <w:proofErr w:type="spellStart"/>
      <w:r w:rsidRPr="009A740B">
        <w:rPr>
          <w:b/>
          <w:snapToGrid w:val="0"/>
          <w:lang w:val="en-GB"/>
        </w:rPr>
        <w:t>IoT</w:t>
      </w:r>
      <w:proofErr w:type="spellEnd"/>
      <w:r w:rsidRPr="009A740B">
        <w:rPr>
          <w:b/>
          <w:snapToGrid w:val="0"/>
          <w:lang w:val="en-GB"/>
        </w:rPr>
        <w:t xml:space="preserve"> BCCH payload space = </w:t>
      </w:r>
      <w:r w:rsidR="00023561" w:rsidRPr="00EC7572">
        <w:rPr>
          <w:b/>
          <w:snapToGrid w:val="0"/>
          <w:color w:val="FF0000"/>
          <w:lang w:val="en-GB"/>
        </w:rPr>
        <w:t>10</w:t>
      </w:r>
      <w:r w:rsidRPr="00EC7572">
        <w:rPr>
          <w:b/>
          <w:snapToGrid w:val="0"/>
          <w:color w:val="FF0000"/>
          <w:lang w:val="en-GB"/>
        </w:rPr>
        <w:t xml:space="preserve"> </w:t>
      </w:r>
      <w:r w:rsidRPr="009A740B">
        <w:rPr>
          <w:b/>
          <w:snapToGrid w:val="0"/>
          <w:lang w:val="en-GB"/>
        </w:rPr>
        <w:t>octets per cycle</w:t>
      </w:r>
    </w:p>
    <w:p w:rsidR="008E22DE" w:rsidRDefault="008E22DE" w:rsidP="008E22DE">
      <w:pPr>
        <w:ind w:left="720" w:hanging="720"/>
      </w:pPr>
      <w:r>
        <w:t>SI 2bis:</w:t>
      </w:r>
      <w:r>
        <w:tab/>
        <w:t>Provides same information as SI2.</w:t>
      </w:r>
      <w:r w:rsidR="00C624E9">
        <w:t xml:space="preserve"> </w:t>
      </w:r>
    </w:p>
    <w:p w:rsidR="008E22DE" w:rsidRPr="009A740B" w:rsidRDefault="008E22DE" w:rsidP="008E22DE">
      <w:pPr>
        <w:pStyle w:val="BodyText"/>
        <w:numPr>
          <w:ilvl w:val="0"/>
          <w:numId w:val="17"/>
        </w:numPr>
        <w:rPr>
          <w:b/>
          <w:snapToGrid w:val="0"/>
          <w:lang w:val="en-GB"/>
        </w:rPr>
      </w:pPr>
      <w:r w:rsidRPr="009A740B">
        <w:rPr>
          <w:b/>
          <w:snapToGrid w:val="0"/>
          <w:lang w:val="en-GB"/>
        </w:rPr>
        <w:t xml:space="preserve">Not needed for cellular </w:t>
      </w:r>
      <w:proofErr w:type="spellStart"/>
      <w:r w:rsidRPr="009A740B">
        <w:rPr>
          <w:b/>
          <w:snapToGrid w:val="0"/>
          <w:lang w:val="en-GB"/>
        </w:rPr>
        <w:t>IoT</w:t>
      </w:r>
      <w:proofErr w:type="spellEnd"/>
      <w:r w:rsidRPr="009A740B">
        <w:rPr>
          <w:b/>
          <w:snapToGrid w:val="0"/>
          <w:lang w:val="en-GB"/>
        </w:rPr>
        <w:t xml:space="preserve"> BCCH</w:t>
      </w:r>
    </w:p>
    <w:p w:rsidR="008E22DE" w:rsidRDefault="008E22DE" w:rsidP="008E22DE">
      <w:pPr>
        <w:ind w:left="720" w:hanging="720"/>
      </w:pPr>
      <w:r>
        <w:t>SI 2ter:</w:t>
      </w:r>
      <w:r>
        <w:tab/>
        <w:t>Provides an extension to the Neighbor Cell Description</w:t>
      </w:r>
      <w:r w:rsidRPr="00C25047">
        <w:t xml:space="preserve"> </w:t>
      </w:r>
      <w:r>
        <w:t>information (see 10.5.2.22a of 44.018) and optional information for UTRAN cells</w:t>
      </w:r>
      <w:r w:rsidRPr="00C25047">
        <w:t xml:space="preserve"> to be monitored</w:t>
      </w:r>
      <w:r>
        <w:t xml:space="preserve"> (see 10.5.2.33a of 44.018).</w:t>
      </w:r>
      <w:r w:rsidR="00BA6D14">
        <w:t xml:space="preserve"> </w:t>
      </w:r>
    </w:p>
    <w:p w:rsidR="008E22DE" w:rsidRPr="009A740B" w:rsidRDefault="008E22DE" w:rsidP="008E22DE">
      <w:pPr>
        <w:pStyle w:val="BodyText"/>
        <w:numPr>
          <w:ilvl w:val="0"/>
          <w:numId w:val="17"/>
        </w:numPr>
        <w:rPr>
          <w:b/>
          <w:snapToGrid w:val="0"/>
          <w:lang w:val="en-GB"/>
        </w:rPr>
      </w:pPr>
      <w:r w:rsidRPr="009A740B">
        <w:rPr>
          <w:b/>
          <w:snapToGrid w:val="0"/>
          <w:lang w:val="en-GB"/>
        </w:rPr>
        <w:t xml:space="preserve">Not needed for cellular </w:t>
      </w:r>
      <w:proofErr w:type="spellStart"/>
      <w:r w:rsidRPr="009A740B">
        <w:rPr>
          <w:b/>
          <w:snapToGrid w:val="0"/>
          <w:lang w:val="en-GB"/>
        </w:rPr>
        <w:t>IoT</w:t>
      </w:r>
      <w:proofErr w:type="spellEnd"/>
      <w:r w:rsidRPr="009A740B">
        <w:rPr>
          <w:b/>
          <w:snapToGrid w:val="0"/>
          <w:lang w:val="en-GB"/>
        </w:rPr>
        <w:t xml:space="preserve"> BCCH</w:t>
      </w:r>
      <w:r w:rsidR="00BA6D14">
        <w:rPr>
          <w:b/>
          <w:snapToGrid w:val="0"/>
          <w:lang w:val="en-GB"/>
        </w:rPr>
        <w:t xml:space="preserve"> </w:t>
      </w:r>
    </w:p>
    <w:p w:rsidR="008E22DE" w:rsidRDefault="008E22DE" w:rsidP="008E22DE">
      <w:pPr>
        <w:ind w:left="720" w:hanging="720"/>
      </w:pPr>
      <w:r>
        <w:t>SI 2q:</w:t>
      </w:r>
      <w:r>
        <w:tab/>
        <w:t xml:space="preserve">Provides information on additional </w:t>
      </w:r>
      <w:r w:rsidRPr="00C25047">
        <w:t xml:space="preserve">measurement and reporting parameters and/or </w:t>
      </w:r>
      <w:r>
        <w:t>UTRAN neighbor cells and/or E-UTRAN neighbo</w:t>
      </w:r>
      <w:r w:rsidRPr="00C25047">
        <w:t>r</w:t>
      </w:r>
      <w:r>
        <w:t xml:space="preserve"> frequencies and/or CSG neighbo</w:t>
      </w:r>
      <w:r w:rsidRPr="00C25047">
        <w:t>r cells</w:t>
      </w:r>
      <w:r>
        <w:t xml:space="preserve"> (see 10.5.2.33b of 44.018).</w:t>
      </w:r>
    </w:p>
    <w:p w:rsidR="008E22DE" w:rsidRPr="009A740B" w:rsidRDefault="008E22DE" w:rsidP="008E22DE">
      <w:pPr>
        <w:pStyle w:val="BodyText"/>
        <w:numPr>
          <w:ilvl w:val="0"/>
          <w:numId w:val="17"/>
        </w:numPr>
        <w:rPr>
          <w:b/>
          <w:snapToGrid w:val="0"/>
          <w:lang w:val="en-GB"/>
        </w:rPr>
      </w:pPr>
      <w:r w:rsidRPr="009A740B">
        <w:rPr>
          <w:b/>
          <w:snapToGrid w:val="0"/>
          <w:lang w:val="en-GB"/>
        </w:rPr>
        <w:t xml:space="preserve">Not needed for cellular </w:t>
      </w:r>
      <w:proofErr w:type="spellStart"/>
      <w:r w:rsidRPr="009A740B">
        <w:rPr>
          <w:b/>
          <w:snapToGrid w:val="0"/>
          <w:lang w:val="en-GB"/>
        </w:rPr>
        <w:t>IoT</w:t>
      </w:r>
      <w:proofErr w:type="spellEnd"/>
      <w:r w:rsidRPr="009A740B">
        <w:rPr>
          <w:b/>
          <w:snapToGrid w:val="0"/>
          <w:lang w:val="en-GB"/>
        </w:rPr>
        <w:t xml:space="preserve"> BCCH</w:t>
      </w:r>
    </w:p>
    <w:p w:rsidR="008E22DE" w:rsidRDefault="008E22DE" w:rsidP="008E22DE">
      <w:pPr>
        <w:ind w:left="720" w:hanging="720"/>
      </w:pPr>
      <w:r>
        <w:t>SI 2n:</w:t>
      </w:r>
      <w:r>
        <w:tab/>
        <w:t>Provides information on GSM Neighbo</w:t>
      </w:r>
      <w:r w:rsidRPr="00817F4B">
        <w:t>r Cell Selection parameters</w:t>
      </w:r>
      <w:r>
        <w:t xml:space="preserve"> (see 10.5.2.33c of 44.018).</w:t>
      </w:r>
    </w:p>
    <w:p w:rsidR="008E22DE" w:rsidRPr="009A740B" w:rsidRDefault="008E22DE" w:rsidP="008E22DE">
      <w:pPr>
        <w:pStyle w:val="BodyText"/>
        <w:numPr>
          <w:ilvl w:val="0"/>
          <w:numId w:val="17"/>
        </w:numPr>
        <w:rPr>
          <w:b/>
          <w:snapToGrid w:val="0"/>
          <w:lang w:val="en-GB"/>
        </w:rPr>
      </w:pPr>
      <w:r w:rsidRPr="009A740B">
        <w:rPr>
          <w:b/>
          <w:snapToGrid w:val="0"/>
          <w:lang w:val="en-GB"/>
        </w:rPr>
        <w:lastRenderedPageBreak/>
        <w:t xml:space="preserve">Not needed for cellular </w:t>
      </w:r>
      <w:proofErr w:type="spellStart"/>
      <w:r w:rsidRPr="009A740B">
        <w:rPr>
          <w:b/>
          <w:snapToGrid w:val="0"/>
          <w:lang w:val="en-GB"/>
        </w:rPr>
        <w:t>IoT</w:t>
      </w:r>
      <w:proofErr w:type="spellEnd"/>
      <w:r w:rsidRPr="009A740B">
        <w:rPr>
          <w:b/>
          <w:snapToGrid w:val="0"/>
          <w:lang w:val="en-GB"/>
        </w:rPr>
        <w:t xml:space="preserve"> BCCH</w:t>
      </w:r>
      <w:r w:rsidR="00CE53D3">
        <w:rPr>
          <w:b/>
          <w:snapToGrid w:val="0"/>
          <w:lang w:val="en-GB"/>
        </w:rPr>
        <w:t xml:space="preserve"> </w:t>
      </w:r>
    </w:p>
    <w:p w:rsidR="008E22DE" w:rsidRPr="001F3FA5" w:rsidRDefault="008E22DE" w:rsidP="008E22DE">
      <w:pPr>
        <w:ind w:left="720" w:hanging="720"/>
      </w:pPr>
      <w:r>
        <w:t xml:space="preserve">SI 3: </w:t>
      </w:r>
      <w:r>
        <w:tab/>
        <w:t xml:space="preserve">Provides LAI (see section 10.5.1.3 of 44.018), Control Channel Description (see 10.5.2.11 of 44.018), Cell Options (see 10.5.2.3 of 44.048), Cell selection Parameters (see 10.5.2.4 of 44.018), RACH control Parameters (see 10.5.2.9 of 44.018) and SI scheduling Information (see 10.5.2.34 of 44.018). </w:t>
      </w:r>
      <w:r w:rsidR="00D2498B" w:rsidRPr="001F3FA5">
        <w:t>One SI instance sent once every 4th 51-multiframe.</w:t>
      </w:r>
    </w:p>
    <w:p w:rsidR="008E22DE" w:rsidRPr="00E84A31" w:rsidRDefault="008E22DE" w:rsidP="008E22DE">
      <w:pPr>
        <w:pStyle w:val="BodyText"/>
        <w:numPr>
          <w:ilvl w:val="0"/>
          <w:numId w:val="17"/>
        </w:numPr>
        <w:rPr>
          <w:snapToGrid w:val="0"/>
          <w:lang w:val="en-GB"/>
        </w:rPr>
      </w:pPr>
      <w:r w:rsidRPr="00E84A31">
        <w:rPr>
          <w:snapToGrid w:val="0"/>
          <w:lang w:val="en-GB"/>
        </w:rPr>
        <w:t xml:space="preserve">Equivalent needed for </w:t>
      </w:r>
      <w:r>
        <w:rPr>
          <w:snapToGrid w:val="0"/>
          <w:lang w:val="en-GB"/>
        </w:rPr>
        <w:t xml:space="preserve">cellular </w:t>
      </w:r>
      <w:proofErr w:type="spellStart"/>
      <w:r>
        <w:rPr>
          <w:snapToGrid w:val="0"/>
          <w:lang w:val="en-GB"/>
        </w:rPr>
        <w:t>IoT</w:t>
      </w:r>
      <w:proofErr w:type="spellEnd"/>
      <w:r w:rsidRPr="00467F30">
        <w:rPr>
          <w:snapToGrid w:val="0"/>
          <w:lang w:val="en-GB"/>
        </w:rPr>
        <w:t xml:space="preserve"> BCCH</w:t>
      </w:r>
    </w:p>
    <w:p w:rsidR="008E22DE" w:rsidRPr="00E84A31" w:rsidRDefault="008E22DE" w:rsidP="008E22DE">
      <w:pPr>
        <w:pStyle w:val="BodyText"/>
        <w:numPr>
          <w:ilvl w:val="0"/>
          <w:numId w:val="17"/>
        </w:numPr>
        <w:rPr>
          <w:snapToGrid w:val="0"/>
          <w:lang w:val="en-GB"/>
        </w:rPr>
      </w:pPr>
      <w:r w:rsidRPr="00E84A31">
        <w:rPr>
          <w:snapToGrid w:val="0"/>
          <w:lang w:val="en-GB"/>
        </w:rPr>
        <w:t>Specific content of this SI is projected to be as follows:</w:t>
      </w:r>
    </w:p>
    <w:p w:rsidR="008E22DE" w:rsidRPr="00E84A31" w:rsidRDefault="008E22DE" w:rsidP="008E22DE">
      <w:pPr>
        <w:pStyle w:val="BodyText"/>
        <w:numPr>
          <w:ilvl w:val="1"/>
          <w:numId w:val="17"/>
        </w:numPr>
        <w:rPr>
          <w:snapToGrid w:val="0"/>
          <w:lang w:val="en-GB"/>
        </w:rPr>
      </w:pPr>
      <w:r w:rsidRPr="00E84A31">
        <w:rPr>
          <w:snapToGrid w:val="0"/>
          <w:lang w:val="en-GB"/>
        </w:rPr>
        <w:t>Cell Identity = 2 octets</w:t>
      </w:r>
    </w:p>
    <w:p w:rsidR="008E22DE" w:rsidRPr="00E84A31" w:rsidRDefault="008E22DE" w:rsidP="008E22DE">
      <w:pPr>
        <w:pStyle w:val="BodyText"/>
        <w:numPr>
          <w:ilvl w:val="1"/>
          <w:numId w:val="17"/>
        </w:numPr>
        <w:rPr>
          <w:snapToGrid w:val="0"/>
          <w:lang w:val="en-GB"/>
        </w:rPr>
      </w:pPr>
      <w:r w:rsidRPr="00E84A31">
        <w:rPr>
          <w:snapToGrid w:val="0"/>
          <w:lang w:val="en-GB"/>
        </w:rPr>
        <w:t>Location Area Identification = 5 octets</w:t>
      </w:r>
    </w:p>
    <w:p w:rsidR="008E22DE" w:rsidRPr="00E84A31" w:rsidRDefault="008E22DE" w:rsidP="008E22DE">
      <w:pPr>
        <w:pStyle w:val="BodyText"/>
        <w:numPr>
          <w:ilvl w:val="1"/>
          <w:numId w:val="17"/>
        </w:numPr>
        <w:rPr>
          <w:snapToGrid w:val="0"/>
          <w:lang w:val="en-GB"/>
        </w:rPr>
      </w:pPr>
      <w:r w:rsidRPr="00E84A31">
        <w:rPr>
          <w:snapToGrid w:val="0"/>
          <w:lang w:val="en-GB"/>
        </w:rPr>
        <w:t>Control Channel Description – allow for AGCH block restrictions and Paging frame information = 2 octets</w:t>
      </w:r>
    </w:p>
    <w:p w:rsidR="008E22DE" w:rsidRPr="00E84A31" w:rsidRDefault="008E22DE" w:rsidP="008E22DE">
      <w:pPr>
        <w:pStyle w:val="BodyText"/>
        <w:numPr>
          <w:ilvl w:val="1"/>
          <w:numId w:val="17"/>
        </w:numPr>
        <w:rPr>
          <w:snapToGrid w:val="0"/>
          <w:lang w:val="en-GB"/>
        </w:rPr>
      </w:pPr>
      <w:r w:rsidRPr="00E84A31">
        <w:rPr>
          <w:snapToGrid w:val="0"/>
          <w:lang w:val="en-GB"/>
        </w:rPr>
        <w:t xml:space="preserve">Cell Options – not needed </w:t>
      </w:r>
      <w:r>
        <w:rPr>
          <w:snapToGrid w:val="0"/>
          <w:lang w:val="en-GB"/>
        </w:rPr>
        <w:t xml:space="preserve">(CS domain related) </w:t>
      </w:r>
      <w:r w:rsidRPr="00E84A31">
        <w:rPr>
          <w:snapToGrid w:val="0"/>
          <w:lang w:val="en-GB"/>
        </w:rPr>
        <w:t>= 0 octets</w:t>
      </w:r>
      <w:r w:rsidR="00D55569">
        <w:rPr>
          <w:snapToGrid w:val="0"/>
          <w:lang w:val="en-GB"/>
        </w:rPr>
        <w:t xml:space="preserve"> </w:t>
      </w:r>
    </w:p>
    <w:p w:rsidR="008E22DE" w:rsidRPr="00E84A31" w:rsidRDefault="008E22DE" w:rsidP="008E22DE">
      <w:pPr>
        <w:pStyle w:val="BodyText"/>
        <w:numPr>
          <w:ilvl w:val="1"/>
          <w:numId w:val="17"/>
        </w:numPr>
        <w:rPr>
          <w:snapToGrid w:val="0"/>
          <w:lang w:val="en-GB"/>
        </w:rPr>
      </w:pPr>
      <w:r w:rsidRPr="00E84A31">
        <w:rPr>
          <w:snapToGrid w:val="0"/>
          <w:lang w:val="en-GB"/>
        </w:rPr>
        <w:t>Cell Selection Parameters = 2 octets</w:t>
      </w:r>
      <w:r w:rsidR="00414D9C">
        <w:rPr>
          <w:snapToGrid w:val="0"/>
          <w:lang w:val="en-GB"/>
        </w:rPr>
        <w:t xml:space="preserve"> </w:t>
      </w:r>
    </w:p>
    <w:p w:rsidR="008E22DE" w:rsidRPr="00E84A31" w:rsidRDefault="008E22DE" w:rsidP="008E22DE">
      <w:pPr>
        <w:pStyle w:val="BodyText"/>
        <w:numPr>
          <w:ilvl w:val="1"/>
          <w:numId w:val="17"/>
        </w:numPr>
        <w:rPr>
          <w:snapToGrid w:val="0"/>
          <w:lang w:val="en-GB"/>
        </w:rPr>
      </w:pPr>
      <w:r w:rsidRPr="00E84A31">
        <w:rPr>
          <w:snapToGrid w:val="0"/>
          <w:lang w:val="en-GB"/>
        </w:rPr>
        <w:t>RACH Control parameters – same as per SI 1, not needed if included as part of SI 1 related overhead = 0 octets</w:t>
      </w:r>
      <w:r w:rsidR="00EA41CA">
        <w:rPr>
          <w:snapToGrid w:val="0"/>
          <w:lang w:val="en-GB"/>
        </w:rPr>
        <w:t xml:space="preserve"> </w:t>
      </w:r>
    </w:p>
    <w:p w:rsidR="008E22DE" w:rsidRPr="00E84A31" w:rsidRDefault="008E22DE" w:rsidP="008E22DE">
      <w:pPr>
        <w:pStyle w:val="BodyText"/>
        <w:numPr>
          <w:ilvl w:val="1"/>
          <w:numId w:val="17"/>
        </w:numPr>
        <w:rPr>
          <w:snapToGrid w:val="0"/>
          <w:lang w:val="en-GB"/>
        </w:rPr>
      </w:pPr>
      <w:r w:rsidRPr="00E84A31">
        <w:rPr>
          <w:snapToGrid w:val="0"/>
          <w:lang w:val="en-GB"/>
        </w:rPr>
        <w:t xml:space="preserve">SI 3 Rest Octets - Power offset, </w:t>
      </w:r>
      <w:r w:rsidRPr="00E84A31">
        <w:rPr>
          <w:snapToGrid w:val="0"/>
          <w:lang w:val="en-GB"/>
        </w:rPr>
        <w:tab/>
        <w:t>CELL_RESELECT_OFFSET, TEMPORARY_OFFSET, PENALTY_TIME and RA COLOUR may be useful = 3 octets</w:t>
      </w:r>
      <w:r w:rsidR="00AD3B1C">
        <w:rPr>
          <w:snapToGrid w:val="0"/>
          <w:lang w:val="en-GB"/>
        </w:rPr>
        <w:t xml:space="preserve"> </w:t>
      </w:r>
    </w:p>
    <w:p w:rsidR="008E22DE" w:rsidRPr="009A740B" w:rsidRDefault="008E22DE" w:rsidP="008D1286">
      <w:pPr>
        <w:pStyle w:val="BodyText"/>
        <w:numPr>
          <w:ilvl w:val="0"/>
          <w:numId w:val="20"/>
        </w:numPr>
        <w:rPr>
          <w:b/>
          <w:snapToGrid w:val="0"/>
          <w:lang w:val="en-GB"/>
        </w:rPr>
      </w:pPr>
      <w:r w:rsidRPr="009A740B">
        <w:rPr>
          <w:b/>
          <w:snapToGrid w:val="0"/>
          <w:lang w:val="en-GB"/>
        </w:rPr>
        <w:t xml:space="preserve">Estimated cellular </w:t>
      </w:r>
      <w:proofErr w:type="spellStart"/>
      <w:r w:rsidRPr="009A740B">
        <w:rPr>
          <w:b/>
          <w:snapToGrid w:val="0"/>
          <w:lang w:val="en-GB"/>
        </w:rPr>
        <w:t>IoT</w:t>
      </w:r>
      <w:proofErr w:type="spellEnd"/>
      <w:r w:rsidRPr="009A740B">
        <w:rPr>
          <w:b/>
          <w:snapToGrid w:val="0"/>
          <w:lang w:val="en-GB"/>
        </w:rPr>
        <w:t xml:space="preserve"> BCCH payload space = 14 octets per cycle</w:t>
      </w:r>
    </w:p>
    <w:p w:rsidR="008E22DE" w:rsidRDefault="008E22DE" w:rsidP="008E22DE">
      <w:pPr>
        <w:ind w:left="720" w:hanging="720"/>
      </w:pPr>
      <w:r>
        <w:t>SI 4:</w:t>
      </w:r>
      <w:r>
        <w:tab/>
        <w:t xml:space="preserve">Provides information used for </w:t>
      </w:r>
      <w:r w:rsidRPr="00C25047">
        <w:t>cell selection and reselection purposes</w:t>
      </w:r>
      <w:r>
        <w:t xml:space="preserve"> (see 10.5.2.35 of 44.018)</w:t>
      </w:r>
      <w:r w:rsidRPr="00C25047">
        <w:t>.</w:t>
      </w:r>
    </w:p>
    <w:p w:rsidR="008E22DE" w:rsidRPr="00E84A31" w:rsidRDefault="008E22DE" w:rsidP="008E22DE">
      <w:pPr>
        <w:pStyle w:val="BodyText"/>
        <w:numPr>
          <w:ilvl w:val="0"/>
          <w:numId w:val="17"/>
        </w:numPr>
        <w:rPr>
          <w:snapToGrid w:val="0"/>
          <w:lang w:val="en-GB"/>
        </w:rPr>
      </w:pPr>
      <w:r w:rsidRPr="00E84A31">
        <w:rPr>
          <w:snapToGrid w:val="0"/>
          <w:lang w:val="en-GB"/>
        </w:rPr>
        <w:t xml:space="preserve">Equivalent needed for </w:t>
      </w:r>
      <w:r>
        <w:rPr>
          <w:snapToGrid w:val="0"/>
          <w:lang w:val="en-GB"/>
        </w:rPr>
        <w:t xml:space="preserve">cellular </w:t>
      </w:r>
      <w:proofErr w:type="spellStart"/>
      <w:r>
        <w:rPr>
          <w:snapToGrid w:val="0"/>
          <w:lang w:val="en-GB"/>
        </w:rPr>
        <w:t>IoT</w:t>
      </w:r>
      <w:proofErr w:type="spellEnd"/>
      <w:r w:rsidRPr="00467F30">
        <w:rPr>
          <w:snapToGrid w:val="0"/>
          <w:lang w:val="en-GB"/>
        </w:rPr>
        <w:t xml:space="preserve"> BCCH</w:t>
      </w:r>
    </w:p>
    <w:p w:rsidR="008E22DE" w:rsidRPr="00E84A31" w:rsidRDefault="008E22DE" w:rsidP="008E22DE">
      <w:pPr>
        <w:pStyle w:val="BodyText"/>
        <w:numPr>
          <w:ilvl w:val="0"/>
          <w:numId w:val="17"/>
        </w:numPr>
        <w:rPr>
          <w:snapToGrid w:val="0"/>
          <w:lang w:val="en-GB"/>
        </w:rPr>
      </w:pPr>
      <w:r w:rsidRPr="00E84A31">
        <w:rPr>
          <w:snapToGrid w:val="0"/>
          <w:lang w:val="en-GB"/>
        </w:rPr>
        <w:t>Specific content of this SI is projected to be as follows:</w:t>
      </w:r>
    </w:p>
    <w:p w:rsidR="008E22DE" w:rsidRPr="00E84A31" w:rsidRDefault="008E22DE" w:rsidP="008E22DE">
      <w:pPr>
        <w:pStyle w:val="BodyText"/>
        <w:numPr>
          <w:ilvl w:val="1"/>
          <w:numId w:val="17"/>
        </w:numPr>
        <w:rPr>
          <w:snapToGrid w:val="0"/>
          <w:lang w:val="en-GB"/>
        </w:rPr>
      </w:pPr>
      <w:r w:rsidRPr="00E84A31">
        <w:rPr>
          <w:snapToGrid w:val="0"/>
          <w:lang w:val="en-GB"/>
        </w:rPr>
        <w:t>Location Area Identification – already included in SI 3 = 0 octets</w:t>
      </w:r>
    </w:p>
    <w:p w:rsidR="008E22DE" w:rsidRPr="00E84A31" w:rsidRDefault="008E22DE" w:rsidP="008E22DE">
      <w:pPr>
        <w:pStyle w:val="BodyText"/>
        <w:numPr>
          <w:ilvl w:val="1"/>
          <w:numId w:val="17"/>
        </w:numPr>
        <w:rPr>
          <w:snapToGrid w:val="0"/>
          <w:lang w:val="en-GB"/>
        </w:rPr>
      </w:pPr>
      <w:r w:rsidRPr="00E84A31">
        <w:rPr>
          <w:snapToGrid w:val="0"/>
          <w:lang w:val="en-GB"/>
        </w:rPr>
        <w:t>Cell Selection Parameters - already included in SI 3 = 0 octets</w:t>
      </w:r>
      <w:r w:rsidR="008C6E42">
        <w:rPr>
          <w:snapToGrid w:val="0"/>
          <w:lang w:val="en-GB"/>
        </w:rPr>
        <w:t xml:space="preserve"> </w:t>
      </w:r>
    </w:p>
    <w:p w:rsidR="008E22DE" w:rsidRPr="00E84A31" w:rsidRDefault="008E22DE" w:rsidP="008E22DE">
      <w:pPr>
        <w:pStyle w:val="BodyText"/>
        <w:numPr>
          <w:ilvl w:val="1"/>
          <w:numId w:val="17"/>
        </w:numPr>
        <w:rPr>
          <w:snapToGrid w:val="0"/>
          <w:lang w:val="en-GB"/>
        </w:rPr>
      </w:pPr>
      <w:r w:rsidRPr="00E84A31">
        <w:rPr>
          <w:snapToGrid w:val="0"/>
          <w:lang w:val="en-GB"/>
        </w:rPr>
        <w:t>RACH Control parameters - already included in SI 3 = 0 octets</w:t>
      </w:r>
      <w:r w:rsidR="008C6E42">
        <w:rPr>
          <w:snapToGrid w:val="0"/>
          <w:lang w:val="en-GB"/>
        </w:rPr>
        <w:t xml:space="preserve"> </w:t>
      </w:r>
    </w:p>
    <w:p w:rsidR="008E22DE" w:rsidRPr="00E84A31" w:rsidRDefault="008E22DE" w:rsidP="008E22DE">
      <w:pPr>
        <w:pStyle w:val="BodyText"/>
        <w:numPr>
          <w:ilvl w:val="1"/>
          <w:numId w:val="17"/>
        </w:numPr>
        <w:rPr>
          <w:snapToGrid w:val="0"/>
          <w:lang w:val="en-GB"/>
        </w:rPr>
      </w:pPr>
      <w:r w:rsidRPr="00E84A31">
        <w:rPr>
          <w:snapToGrid w:val="0"/>
          <w:lang w:val="en-GB"/>
        </w:rPr>
        <w:t>Channel description – only required for CBCH Channel Description = 0 octets</w:t>
      </w:r>
    </w:p>
    <w:p w:rsidR="008E22DE" w:rsidRPr="00E84A31" w:rsidRDefault="008E22DE" w:rsidP="008E22DE">
      <w:pPr>
        <w:pStyle w:val="BodyText"/>
        <w:numPr>
          <w:ilvl w:val="1"/>
          <w:numId w:val="17"/>
        </w:numPr>
        <w:rPr>
          <w:snapToGrid w:val="0"/>
          <w:lang w:val="en-GB"/>
        </w:rPr>
      </w:pPr>
      <w:r w:rsidRPr="00E84A31">
        <w:rPr>
          <w:snapToGrid w:val="0"/>
          <w:lang w:val="en-GB"/>
        </w:rPr>
        <w:t>Mobile Allocation – only required for CBCH Mobile Allocation = 0 octets</w:t>
      </w:r>
    </w:p>
    <w:p w:rsidR="008E22DE" w:rsidRPr="00E84A31" w:rsidRDefault="008E22DE" w:rsidP="008E22DE">
      <w:pPr>
        <w:pStyle w:val="BodyText"/>
        <w:numPr>
          <w:ilvl w:val="1"/>
          <w:numId w:val="17"/>
        </w:numPr>
        <w:rPr>
          <w:snapToGrid w:val="0"/>
          <w:lang w:val="en-GB"/>
        </w:rPr>
      </w:pPr>
      <w:r w:rsidRPr="00E84A31">
        <w:rPr>
          <w:snapToGrid w:val="0"/>
          <w:lang w:val="en-GB"/>
        </w:rPr>
        <w:t xml:space="preserve">SI 4 Rest Octets – Power offset, </w:t>
      </w:r>
      <w:r w:rsidRPr="00E84A31">
        <w:rPr>
          <w:snapToGrid w:val="0"/>
          <w:lang w:val="en-GB"/>
        </w:rPr>
        <w:tab/>
        <w:t xml:space="preserve">CELL_RESELECT_OFFSET, TEMPORARY_OFFSET, PENALTY_TIME and RA COLOUR (if needed) are </w:t>
      </w:r>
      <w:r>
        <w:rPr>
          <w:snapToGrid w:val="0"/>
          <w:lang w:val="en-GB"/>
        </w:rPr>
        <w:t xml:space="preserve">all </w:t>
      </w:r>
      <w:r w:rsidRPr="00E84A31">
        <w:rPr>
          <w:snapToGrid w:val="0"/>
          <w:lang w:val="en-GB"/>
        </w:rPr>
        <w:t xml:space="preserve">covered </w:t>
      </w:r>
      <w:r w:rsidR="000C5571">
        <w:rPr>
          <w:snapToGrid w:val="0"/>
          <w:lang w:val="en-GB"/>
        </w:rPr>
        <w:t xml:space="preserve">in </w:t>
      </w:r>
      <w:r w:rsidRPr="00E84A31">
        <w:rPr>
          <w:snapToGrid w:val="0"/>
          <w:lang w:val="en-GB"/>
        </w:rPr>
        <w:t>SI 3</w:t>
      </w:r>
      <w:r>
        <w:rPr>
          <w:snapToGrid w:val="0"/>
          <w:lang w:val="en-GB"/>
        </w:rPr>
        <w:t xml:space="preserve"> = 0 octets. A</w:t>
      </w:r>
      <w:r w:rsidRPr="00E84A31">
        <w:rPr>
          <w:snapToGrid w:val="0"/>
          <w:lang w:val="en-GB"/>
        </w:rPr>
        <w:t xml:space="preserve">ll LSA parameters associated with </w:t>
      </w:r>
      <w:proofErr w:type="spellStart"/>
      <w:r w:rsidRPr="00E84A31">
        <w:rPr>
          <w:snapToGrid w:val="0"/>
          <w:lang w:val="en-GB"/>
        </w:rPr>
        <w:t>SoLSA</w:t>
      </w:r>
      <w:proofErr w:type="spellEnd"/>
      <w:r w:rsidRPr="00E84A31">
        <w:rPr>
          <w:snapToGrid w:val="0"/>
          <w:lang w:val="en-GB"/>
        </w:rPr>
        <w:t xml:space="preserve"> (support of localized service areas) and are therefore not needed = 0 octets</w:t>
      </w:r>
      <w:r w:rsidR="008C6E42">
        <w:rPr>
          <w:snapToGrid w:val="0"/>
          <w:lang w:val="en-GB"/>
        </w:rPr>
        <w:t xml:space="preserve"> </w:t>
      </w:r>
    </w:p>
    <w:p w:rsidR="008E22DE" w:rsidRPr="009A740B" w:rsidRDefault="008E22DE" w:rsidP="008E22DE">
      <w:pPr>
        <w:pStyle w:val="BodyText"/>
        <w:numPr>
          <w:ilvl w:val="0"/>
          <w:numId w:val="17"/>
        </w:numPr>
        <w:rPr>
          <w:b/>
          <w:snapToGrid w:val="0"/>
          <w:lang w:val="en-GB"/>
        </w:rPr>
      </w:pPr>
      <w:r w:rsidRPr="009A740B">
        <w:rPr>
          <w:b/>
          <w:snapToGrid w:val="0"/>
          <w:lang w:val="en-GB"/>
        </w:rPr>
        <w:t xml:space="preserve">Estimated cellular </w:t>
      </w:r>
      <w:proofErr w:type="spellStart"/>
      <w:r w:rsidRPr="009A740B">
        <w:rPr>
          <w:b/>
          <w:snapToGrid w:val="0"/>
          <w:lang w:val="en-GB"/>
        </w:rPr>
        <w:t>IoT</w:t>
      </w:r>
      <w:proofErr w:type="spellEnd"/>
      <w:r w:rsidRPr="009A740B">
        <w:rPr>
          <w:b/>
          <w:snapToGrid w:val="0"/>
          <w:lang w:val="en-GB"/>
        </w:rPr>
        <w:t xml:space="preserve"> BCCH payload space = 0 octets per cycle</w:t>
      </w:r>
    </w:p>
    <w:p w:rsidR="008E22DE" w:rsidRDefault="008E22DE" w:rsidP="008E22DE">
      <w:pPr>
        <w:ind w:left="720" w:hanging="720"/>
      </w:pPr>
      <w:r>
        <w:t>SI 5:</w:t>
      </w:r>
      <w:r>
        <w:tab/>
        <w:t xml:space="preserve">Provides </w:t>
      </w:r>
      <w:r w:rsidRPr="00C25047">
        <w:t>information on the</w:t>
      </w:r>
      <w:r>
        <w:t xml:space="preserve"> BCCH allocation in the neighbo</w:t>
      </w:r>
      <w:r w:rsidRPr="00C25047">
        <w:t>r cells</w:t>
      </w:r>
      <w:r>
        <w:t xml:space="preserve"> (sent on SACCH).</w:t>
      </w:r>
    </w:p>
    <w:p w:rsidR="008E22DE" w:rsidRPr="009A740B" w:rsidRDefault="008E22DE" w:rsidP="008E22DE">
      <w:pPr>
        <w:pStyle w:val="BodyText"/>
        <w:numPr>
          <w:ilvl w:val="0"/>
          <w:numId w:val="17"/>
        </w:numPr>
        <w:rPr>
          <w:b/>
          <w:snapToGrid w:val="0"/>
          <w:lang w:val="en-GB"/>
        </w:rPr>
      </w:pPr>
      <w:r w:rsidRPr="009A740B">
        <w:rPr>
          <w:b/>
          <w:snapToGrid w:val="0"/>
          <w:lang w:val="en-GB"/>
        </w:rPr>
        <w:lastRenderedPageBreak/>
        <w:t xml:space="preserve">Not needed for cellular </w:t>
      </w:r>
      <w:proofErr w:type="spellStart"/>
      <w:r w:rsidRPr="009A740B">
        <w:rPr>
          <w:b/>
          <w:snapToGrid w:val="0"/>
          <w:lang w:val="en-GB"/>
        </w:rPr>
        <w:t>IoT</w:t>
      </w:r>
      <w:proofErr w:type="spellEnd"/>
      <w:r w:rsidRPr="009A740B">
        <w:rPr>
          <w:b/>
          <w:snapToGrid w:val="0"/>
          <w:lang w:val="en-GB"/>
        </w:rPr>
        <w:t xml:space="preserve"> BCCH</w:t>
      </w:r>
      <w:r w:rsidR="00CD56A4">
        <w:rPr>
          <w:b/>
          <w:snapToGrid w:val="0"/>
          <w:lang w:val="en-GB"/>
        </w:rPr>
        <w:t xml:space="preserve"> </w:t>
      </w:r>
    </w:p>
    <w:p w:rsidR="008F0F0A" w:rsidRPr="00003710" w:rsidRDefault="008F0F0A" w:rsidP="008F0F0A">
      <w:pPr>
        <w:ind w:left="720" w:hanging="720"/>
        <w:rPr>
          <w:color w:val="FF0000"/>
        </w:rPr>
      </w:pPr>
      <w:r w:rsidRPr="00003710">
        <w:rPr>
          <w:color w:val="FF0000"/>
        </w:rPr>
        <w:t>SI 5bis: Provides information on the BCCH allocation in the neighbor cells (sent on SACCH).</w:t>
      </w:r>
    </w:p>
    <w:p w:rsidR="008F0F0A" w:rsidRPr="00003710" w:rsidRDefault="008F0F0A" w:rsidP="008F0F0A">
      <w:pPr>
        <w:pStyle w:val="BodyText"/>
        <w:numPr>
          <w:ilvl w:val="0"/>
          <w:numId w:val="17"/>
        </w:numPr>
        <w:rPr>
          <w:b/>
          <w:snapToGrid w:val="0"/>
          <w:color w:val="FF0000"/>
          <w:lang w:val="en-GB"/>
        </w:rPr>
      </w:pPr>
      <w:r w:rsidRPr="00003710">
        <w:rPr>
          <w:b/>
          <w:snapToGrid w:val="0"/>
          <w:color w:val="FF0000"/>
          <w:lang w:val="en-GB"/>
        </w:rPr>
        <w:t xml:space="preserve">Not needed for cellular </w:t>
      </w:r>
      <w:proofErr w:type="spellStart"/>
      <w:r w:rsidRPr="00003710">
        <w:rPr>
          <w:b/>
          <w:snapToGrid w:val="0"/>
          <w:color w:val="FF0000"/>
          <w:lang w:val="en-GB"/>
        </w:rPr>
        <w:t>IoT</w:t>
      </w:r>
      <w:proofErr w:type="spellEnd"/>
      <w:r w:rsidRPr="00003710">
        <w:rPr>
          <w:b/>
          <w:snapToGrid w:val="0"/>
          <w:color w:val="FF0000"/>
          <w:lang w:val="en-GB"/>
        </w:rPr>
        <w:t xml:space="preserve"> BCCH </w:t>
      </w:r>
    </w:p>
    <w:p w:rsidR="008F0F0A" w:rsidRPr="00003710" w:rsidRDefault="008F0F0A" w:rsidP="008F0F0A">
      <w:pPr>
        <w:ind w:left="720" w:hanging="720"/>
        <w:rPr>
          <w:color w:val="FF0000"/>
        </w:rPr>
      </w:pPr>
      <w:r w:rsidRPr="00003710">
        <w:rPr>
          <w:color w:val="FF0000"/>
        </w:rPr>
        <w:t>SI 5ter: Provides information on the BCCH allocation in the neighbor cells (sent on SACCH).</w:t>
      </w:r>
    </w:p>
    <w:p w:rsidR="008F0F0A" w:rsidRPr="001B1AEE" w:rsidRDefault="008F0F0A" w:rsidP="00003710">
      <w:pPr>
        <w:pStyle w:val="BodyText"/>
        <w:numPr>
          <w:ilvl w:val="0"/>
          <w:numId w:val="17"/>
        </w:numPr>
        <w:rPr>
          <w:b/>
          <w:snapToGrid w:val="0"/>
          <w:lang w:val="en-GB"/>
        </w:rPr>
      </w:pPr>
      <w:r w:rsidRPr="00003710">
        <w:rPr>
          <w:b/>
          <w:snapToGrid w:val="0"/>
          <w:color w:val="FF0000"/>
          <w:lang w:val="en-GB"/>
        </w:rPr>
        <w:t xml:space="preserve">Not needed for cellular </w:t>
      </w:r>
      <w:proofErr w:type="spellStart"/>
      <w:r w:rsidRPr="00003710">
        <w:rPr>
          <w:b/>
          <w:snapToGrid w:val="0"/>
          <w:color w:val="FF0000"/>
          <w:lang w:val="en-GB"/>
        </w:rPr>
        <w:t>IoT</w:t>
      </w:r>
      <w:proofErr w:type="spellEnd"/>
      <w:r w:rsidRPr="00003710">
        <w:rPr>
          <w:b/>
          <w:snapToGrid w:val="0"/>
          <w:color w:val="FF0000"/>
          <w:lang w:val="en-GB"/>
        </w:rPr>
        <w:t xml:space="preserve"> BCCH</w:t>
      </w:r>
      <w:r>
        <w:rPr>
          <w:b/>
          <w:snapToGrid w:val="0"/>
          <w:lang w:val="en-GB"/>
        </w:rPr>
        <w:t xml:space="preserve"> </w:t>
      </w:r>
    </w:p>
    <w:p w:rsidR="008E22DE" w:rsidRDefault="008E22DE" w:rsidP="008E22DE">
      <w:pPr>
        <w:ind w:left="720" w:hanging="720"/>
      </w:pPr>
      <w:r>
        <w:t>SI 6:</w:t>
      </w:r>
      <w:r>
        <w:tab/>
        <w:t xml:space="preserve">Provides </w:t>
      </w:r>
      <w:r w:rsidRPr="00C25047">
        <w:t>l</w:t>
      </w:r>
      <w:r>
        <w:t xml:space="preserve">ocation area identification and </w:t>
      </w:r>
      <w:r w:rsidRPr="00C25047">
        <w:t>cell identity</w:t>
      </w:r>
      <w:r>
        <w:t xml:space="preserve"> </w:t>
      </w:r>
      <w:r w:rsidRPr="00C25047">
        <w:t xml:space="preserve">information </w:t>
      </w:r>
      <w:r>
        <w:t>(sent on SACCH).</w:t>
      </w:r>
    </w:p>
    <w:p w:rsidR="008E22DE" w:rsidRPr="009A740B" w:rsidRDefault="008E22DE" w:rsidP="008E22DE">
      <w:pPr>
        <w:pStyle w:val="BodyText"/>
        <w:numPr>
          <w:ilvl w:val="0"/>
          <w:numId w:val="17"/>
        </w:numPr>
        <w:rPr>
          <w:b/>
          <w:snapToGrid w:val="0"/>
          <w:lang w:val="en-GB"/>
        </w:rPr>
      </w:pPr>
      <w:r w:rsidRPr="009A740B">
        <w:rPr>
          <w:b/>
          <w:snapToGrid w:val="0"/>
          <w:lang w:val="en-GB"/>
        </w:rPr>
        <w:t xml:space="preserve">Not needed for cellular </w:t>
      </w:r>
      <w:proofErr w:type="spellStart"/>
      <w:r w:rsidRPr="009A740B">
        <w:rPr>
          <w:b/>
          <w:snapToGrid w:val="0"/>
          <w:lang w:val="en-GB"/>
        </w:rPr>
        <w:t>IoT</w:t>
      </w:r>
      <w:proofErr w:type="spellEnd"/>
      <w:r w:rsidRPr="009A740B">
        <w:rPr>
          <w:b/>
          <w:snapToGrid w:val="0"/>
          <w:lang w:val="en-GB"/>
        </w:rPr>
        <w:t xml:space="preserve"> BCCH</w:t>
      </w:r>
      <w:r w:rsidR="002C6F78">
        <w:rPr>
          <w:b/>
          <w:snapToGrid w:val="0"/>
          <w:lang w:val="en-GB"/>
        </w:rPr>
        <w:t xml:space="preserve"> </w:t>
      </w:r>
    </w:p>
    <w:p w:rsidR="008E22DE" w:rsidRDefault="008E22DE" w:rsidP="008E22DE">
      <w:pPr>
        <w:ind w:left="720" w:hanging="720"/>
      </w:pPr>
      <w:r>
        <w:t>SI 7:</w:t>
      </w:r>
      <w:r>
        <w:tab/>
        <w:t xml:space="preserve">Provides information used for </w:t>
      </w:r>
      <w:r w:rsidRPr="00C25047">
        <w:t>cell selection and reselection purposes</w:t>
      </w:r>
      <w:r>
        <w:t xml:space="preserve"> (see 10.5.2.36 of 44.018)</w:t>
      </w:r>
      <w:r w:rsidRPr="00C25047">
        <w:t>.</w:t>
      </w:r>
    </w:p>
    <w:p w:rsidR="008E22DE" w:rsidRPr="009A740B" w:rsidRDefault="008E22DE" w:rsidP="008E22DE">
      <w:pPr>
        <w:pStyle w:val="BodyText"/>
        <w:numPr>
          <w:ilvl w:val="0"/>
          <w:numId w:val="17"/>
        </w:numPr>
        <w:rPr>
          <w:b/>
          <w:snapToGrid w:val="0"/>
          <w:lang w:val="en-GB"/>
        </w:rPr>
      </w:pPr>
      <w:r>
        <w:rPr>
          <w:snapToGrid w:val="0"/>
          <w:lang w:val="en-GB"/>
        </w:rPr>
        <w:t xml:space="preserve">Cellular </w:t>
      </w:r>
      <w:proofErr w:type="spellStart"/>
      <w:r>
        <w:rPr>
          <w:snapToGrid w:val="0"/>
          <w:lang w:val="en-GB"/>
        </w:rPr>
        <w:t>IoT</w:t>
      </w:r>
      <w:proofErr w:type="spellEnd"/>
      <w:r w:rsidRPr="00E84A31">
        <w:rPr>
          <w:snapToGrid w:val="0"/>
          <w:lang w:val="en-GB"/>
        </w:rPr>
        <w:t xml:space="preserve"> equivalent for SI </w:t>
      </w:r>
      <w:r>
        <w:rPr>
          <w:snapToGrid w:val="0"/>
          <w:lang w:val="en-GB"/>
        </w:rPr>
        <w:t>3</w:t>
      </w:r>
      <w:r w:rsidRPr="00E84A31">
        <w:rPr>
          <w:snapToGrid w:val="0"/>
          <w:lang w:val="en-GB"/>
        </w:rPr>
        <w:t xml:space="preserve"> expected to provide sufficient payload spa</w:t>
      </w:r>
      <w:r>
        <w:rPr>
          <w:snapToGrid w:val="0"/>
          <w:lang w:val="en-GB"/>
        </w:rPr>
        <w:t>ce for any information associated with</w:t>
      </w:r>
      <w:r w:rsidRPr="00E84A31">
        <w:rPr>
          <w:snapToGrid w:val="0"/>
          <w:lang w:val="en-GB"/>
        </w:rPr>
        <w:t xml:space="preserve"> this message.</w:t>
      </w:r>
    </w:p>
    <w:p w:rsidR="008E22DE" w:rsidRPr="00FA3D3D" w:rsidRDefault="008E22DE" w:rsidP="008E22DE">
      <w:pPr>
        <w:pStyle w:val="BodyText"/>
        <w:numPr>
          <w:ilvl w:val="0"/>
          <w:numId w:val="17"/>
        </w:numPr>
        <w:rPr>
          <w:snapToGrid w:val="0"/>
          <w:lang w:val="en-GB"/>
        </w:rPr>
      </w:pPr>
      <w:r w:rsidRPr="009A740B">
        <w:rPr>
          <w:b/>
          <w:snapToGrid w:val="0"/>
          <w:lang w:val="en-GB"/>
        </w:rPr>
        <w:t xml:space="preserve">Not needed for cellular </w:t>
      </w:r>
      <w:proofErr w:type="spellStart"/>
      <w:r w:rsidRPr="009A740B">
        <w:rPr>
          <w:b/>
          <w:snapToGrid w:val="0"/>
          <w:lang w:val="en-GB"/>
        </w:rPr>
        <w:t>IoT</w:t>
      </w:r>
      <w:proofErr w:type="spellEnd"/>
      <w:r w:rsidRPr="009A740B">
        <w:rPr>
          <w:b/>
          <w:snapToGrid w:val="0"/>
          <w:lang w:val="en-GB"/>
        </w:rPr>
        <w:t xml:space="preserve"> BCCH</w:t>
      </w:r>
      <w:r w:rsidR="001906B9">
        <w:rPr>
          <w:b/>
          <w:snapToGrid w:val="0"/>
          <w:lang w:val="en-GB"/>
        </w:rPr>
        <w:t xml:space="preserve"> </w:t>
      </w:r>
    </w:p>
    <w:p w:rsidR="008E22DE" w:rsidRDefault="008E22DE" w:rsidP="008E22DE">
      <w:pPr>
        <w:ind w:left="720" w:hanging="720"/>
      </w:pPr>
      <w:r>
        <w:t>SI 8:</w:t>
      </w:r>
      <w:r>
        <w:tab/>
        <w:t xml:space="preserve">Provides information used for </w:t>
      </w:r>
      <w:r w:rsidRPr="00C25047">
        <w:t>cell selection and reselection purposes</w:t>
      </w:r>
      <w:r>
        <w:t xml:space="preserve"> (see 10.5.2.37 of 44.018)</w:t>
      </w:r>
      <w:r w:rsidRPr="00C25047">
        <w:t>.</w:t>
      </w:r>
    </w:p>
    <w:p w:rsidR="008E22DE" w:rsidRDefault="008E22DE" w:rsidP="008E22DE">
      <w:pPr>
        <w:pStyle w:val="BodyText"/>
        <w:numPr>
          <w:ilvl w:val="0"/>
          <w:numId w:val="17"/>
        </w:numPr>
        <w:rPr>
          <w:snapToGrid w:val="0"/>
          <w:lang w:val="en-GB"/>
        </w:rPr>
      </w:pPr>
      <w:r>
        <w:rPr>
          <w:snapToGrid w:val="0"/>
          <w:lang w:val="en-GB"/>
        </w:rPr>
        <w:t xml:space="preserve">Cellular </w:t>
      </w:r>
      <w:proofErr w:type="spellStart"/>
      <w:r>
        <w:rPr>
          <w:snapToGrid w:val="0"/>
          <w:lang w:val="en-GB"/>
        </w:rPr>
        <w:t>IoT</w:t>
      </w:r>
      <w:proofErr w:type="spellEnd"/>
      <w:r w:rsidRPr="00E84A31">
        <w:rPr>
          <w:snapToGrid w:val="0"/>
          <w:lang w:val="en-GB"/>
        </w:rPr>
        <w:t xml:space="preserve"> equivalent for SI </w:t>
      </w:r>
      <w:r>
        <w:rPr>
          <w:snapToGrid w:val="0"/>
          <w:lang w:val="en-GB"/>
        </w:rPr>
        <w:t>3</w:t>
      </w:r>
      <w:r w:rsidRPr="00E84A31">
        <w:rPr>
          <w:snapToGrid w:val="0"/>
          <w:lang w:val="en-GB"/>
        </w:rPr>
        <w:t xml:space="preserve"> expected to provide sufficient payload spa</w:t>
      </w:r>
      <w:r>
        <w:rPr>
          <w:snapToGrid w:val="0"/>
          <w:lang w:val="en-GB"/>
        </w:rPr>
        <w:t>ce for any information associated with</w:t>
      </w:r>
      <w:r w:rsidRPr="00E84A31">
        <w:rPr>
          <w:snapToGrid w:val="0"/>
          <w:lang w:val="en-GB"/>
        </w:rPr>
        <w:t xml:space="preserve"> this message.</w:t>
      </w:r>
    </w:p>
    <w:p w:rsidR="008E22DE" w:rsidRPr="009A740B" w:rsidRDefault="008E22DE" w:rsidP="008E22DE">
      <w:pPr>
        <w:pStyle w:val="BodyText"/>
        <w:numPr>
          <w:ilvl w:val="0"/>
          <w:numId w:val="17"/>
        </w:numPr>
        <w:rPr>
          <w:b/>
          <w:snapToGrid w:val="0"/>
          <w:lang w:val="en-GB"/>
        </w:rPr>
      </w:pPr>
      <w:r w:rsidRPr="009A740B">
        <w:rPr>
          <w:b/>
          <w:snapToGrid w:val="0"/>
          <w:lang w:val="en-GB"/>
        </w:rPr>
        <w:t xml:space="preserve">Not needed for cellular </w:t>
      </w:r>
      <w:proofErr w:type="spellStart"/>
      <w:r w:rsidRPr="009A740B">
        <w:rPr>
          <w:b/>
          <w:snapToGrid w:val="0"/>
          <w:lang w:val="en-GB"/>
        </w:rPr>
        <w:t>IoT</w:t>
      </w:r>
      <w:proofErr w:type="spellEnd"/>
      <w:r w:rsidRPr="009A740B">
        <w:rPr>
          <w:b/>
          <w:snapToGrid w:val="0"/>
          <w:lang w:val="en-GB"/>
        </w:rPr>
        <w:t xml:space="preserve"> BCCH</w:t>
      </w:r>
      <w:r w:rsidR="001906B9">
        <w:rPr>
          <w:b/>
          <w:snapToGrid w:val="0"/>
          <w:lang w:val="en-GB"/>
        </w:rPr>
        <w:t xml:space="preserve"> </w:t>
      </w:r>
    </w:p>
    <w:p w:rsidR="008E22DE" w:rsidRDefault="008E22DE" w:rsidP="008E22DE">
      <w:pPr>
        <w:ind w:left="720" w:hanging="720"/>
      </w:pPr>
      <w:r>
        <w:t>SI 9:</w:t>
      </w:r>
      <w:r>
        <w:tab/>
        <w:t xml:space="preserve">Provides RACH Control Parameters (see 10.5.2.29 of 44.018) and </w:t>
      </w:r>
      <w:r w:rsidRPr="00C25047">
        <w:t xml:space="preserve">scheduling </w:t>
      </w:r>
      <w:r>
        <w:t>information for s</w:t>
      </w:r>
      <w:r w:rsidRPr="00C25047">
        <w:t>ome or all of the information on the BCCH</w:t>
      </w:r>
      <w:r>
        <w:t xml:space="preserve"> (see 10.5.2.37a of 44.018)</w:t>
      </w:r>
      <w:r w:rsidRPr="00C25047">
        <w:t>.</w:t>
      </w:r>
    </w:p>
    <w:p w:rsidR="008E22DE" w:rsidRDefault="008E22DE" w:rsidP="008E22DE">
      <w:pPr>
        <w:pStyle w:val="BodyText"/>
        <w:numPr>
          <w:ilvl w:val="0"/>
          <w:numId w:val="17"/>
        </w:numPr>
        <w:rPr>
          <w:snapToGrid w:val="0"/>
          <w:lang w:val="en-GB"/>
        </w:rPr>
      </w:pPr>
      <w:r>
        <w:rPr>
          <w:snapToGrid w:val="0"/>
          <w:lang w:val="en-GB"/>
        </w:rPr>
        <w:t xml:space="preserve">Cellular </w:t>
      </w:r>
      <w:proofErr w:type="spellStart"/>
      <w:r>
        <w:rPr>
          <w:snapToGrid w:val="0"/>
          <w:lang w:val="en-GB"/>
        </w:rPr>
        <w:t>IoT</w:t>
      </w:r>
      <w:proofErr w:type="spellEnd"/>
      <w:r w:rsidRPr="00E84A31">
        <w:rPr>
          <w:snapToGrid w:val="0"/>
          <w:lang w:val="en-GB"/>
        </w:rPr>
        <w:t xml:space="preserve"> equivalent for SI </w:t>
      </w:r>
      <w:r>
        <w:rPr>
          <w:snapToGrid w:val="0"/>
          <w:lang w:val="en-GB"/>
        </w:rPr>
        <w:t>1 or SI 2</w:t>
      </w:r>
      <w:r w:rsidRPr="00E84A31">
        <w:rPr>
          <w:snapToGrid w:val="0"/>
          <w:lang w:val="en-GB"/>
        </w:rPr>
        <w:t xml:space="preserve"> expected to provide sufficient payload spa</w:t>
      </w:r>
      <w:r>
        <w:rPr>
          <w:snapToGrid w:val="0"/>
          <w:lang w:val="en-GB"/>
        </w:rPr>
        <w:t>ce for any information associated with</w:t>
      </w:r>
      <w:r w:rsidRPr="00E84A31">
        <w:rPr>
          <w:snapToGrid w:val="0"/>
          <w:lang w:val="en-GB"/>
        </w:rPr>
        <w:t xml:space="preserve"> this message.</w:t>
      </w:r>
    </w:p>
    <w:p w:rsidR="008E22DE" w:rsidRPr="009A740B" w:rsidRDefault="008E22DE" w:rsidP="008E22DE">
      <w:pPr>
        <w:pStyle w:val="BodyText"/>
        <w:numPr>
          <w:ilvl w:val="0"/>
          <w:numId w:val="17"/>
        </w:numPr>
        <w:rPr>
          <w:b/>
          <w:snapToGrid w:val="0"/>
          <w:lang w:val="en-GB"/>
        </w:rPr>
      </w:pPr>
      <w:r w:rsidRPr="009A740B">
        <w:rPr>
          <w:b/>
          <w:snapToGrid w:val="0"/>
          <w:lang w:val="en-GB"/>
        </w:rPr>
        <w:t xml:space="preserve">Not needed for cellular </w:t>
      </w:r>
      <w:proofErr w:type="spellStart"/>
      <w:r w:rsidRPr="009A740B">
        <w:rPr>
          <w:b/>
          <w:snapToGrid w:val="0"/>
          <w:lang w:val="en-GB"/>
        </w:rPr>
        <w:t>IoT</w:t>
      </w:r>
      <w:proofErr w:type="spellEnd"/>
      <w:r w:rsidRPr="009A740B">
        <w:rPr>
          <w:b/>
          <w:snapToGrid w:val="0"/>
          <w:lang w:val="en-GB"/>
        </w:rPr>
        <w:t xml:space="preserve"> BCCH</w:t>
      </w:r>
      <w:r w:rsidR="004E255C">
        <w:rPr>
          <w:b/>
          <w:snapToGrid w:val="0"/>
          <w:lang w:val="en-GB"/>
        </w:rPr>
        <w:t xml:space="preserve"> </w:t>
      </w:r>
    </w:p>
    <w:p w:rsidR="008E22DE" w:rsidRDefault="008E22DE" w:rsidP="008E22DE">
      <w:pPr>
        <w:ind w:left="720" w:hanging="720"/>
      </w:pPr>
      <w:r>
        <w:t>SI 10:</w:t>
      </w:r>
      <w:r>
        <w:tab/>
        <w:t xml:space="preserve">Provides </w:t>
      </w:r>
      <w:r w:rsidRPr="00C25047">
        <w:t>VGCS listening and VBS listening</w:t>
      </w:r>
      <w:r>
        <w:t xml:space="preserve"> information.</w:t>
      </w:r>
      <w:r w:rsidRPr="00C25047">
        <w:t xml:space="preserve"> </w:t>
      </w:r>
    </w:p>
    <w:p w:rsidR="008E22DE" w:rsidRPr="009A740B" w:rsidRDefault="008E22DE" w:rsidP="008E22DE">
      <w:pPr>
        <w:pStyle w:val="BodyText"/>
        <w:numPr>
          <w:ilvl w:val="0"/>
          <w:numId w:val="17"/>
        </w:numPr>
        <w:rPr>
          <w:b/>
          <w:snapToGrid w:val="0"/>
          <w:lang w:val="en-GB"/>
        </w:rPr>
      </w:pPr>
      <w:r w:rsidRPr="009A740B">
        <w:rPr>
          <w:b/>
          <w:snapToGrid w:val="0"/>
          <w:lang w:val="en-GB"/>
        </w:rPr>
        <w:t xml:space="preserve">Not needed for cellular </w:t>
      </w:r>
      <w:proofErr w:type="spellStart"/>
      <w:r w:rsidRPr="009A740B">
        <w:rPr>
          <w:b/>
          <w:snapToGrid w:val="0"/>
          <w:lang w:val="en-GB"/>
        </w:rPr>
        <w:t>IoT</w:t>
      </w:r>
      <w:proofErr w:type="spellEnd"/>
      <w:r w:rsidRPr="009A740B">
        <w:rPr>
          <w:b/>
          <w:snapToGrid w:val="0"/>
          <w:lang w:val="en-GB"/>
        </w:rPr>
        <w:t xml:space="preserve"> BCCH</w:t>
      </w:r>
      <w:r w:rsidR="00D90538">
        <w:rPr>
          <w:b/>
          <w:snapToGrid w:val="0"/>
          <w:lang w:val="en-GB"/>
        </w:rPr>
        <w:t xml:space="preserve"> </w:t>
      </w:r>
    </w:p>
    <w:p w:rsidR="008E22DE" w:rsidRPr="001F3FA5" w:rsidRDefault="008E22DE" w:rsidP="008E22DE">
      <w:pPr>
        <w:ind w:left="720" w:hanging="720"/>
      </w:pPr>
      <w:r>
        <w:t>SI 13:</w:t>
      </w:r>
      <w:r>
        <w:tab/>
        <w:t>Provides GPRS information for</w:t>
      </w:r>
      <w:r w:rsidRPr="00C25047">
        <w:t xml:space="preserve"> the cell</w:t>
      </w:r>
      <w:r>
        <w:t xml:space="preserve"> (see 10.5.2.37b of 44.018</w:t>
      </w:r>
      <w:r w:rsidRPr="001F3FA5">
        <w:t>)</w:t>
      </w:r>
      <w:r w:rsidR="008514D0" w:rsidRPr="001F3FA5">
        <w:t>. One SI instance sent once every 8</w:t>
      </w:r>
      <w:r w:rsidR="008514D0" w:rsidRPr="001B1AEE">
        <w:rPr>
          <w:vertAlign w:val="superscript"/>
        </w:rPr>
        <w:t>th</w:t>
      </w:r>
      <w:r w:rsidR="008514D0" w:rsidRPr="001F3FA5">
        <w:t xml:space="preserve"> 51-multiframe.</w:t>
      </w:r>
    </w:p>
    <w:p w:rsidR="008E22DE" w:rsidRPr="00E84A31" w:rsidRDefault="008E22DE" w:rsidP="008E22DE">
      <w:pPr>
        <w:pStyle w:val="BodyText"/>
        <w:numPr>
          <w:ilvl w:val="0"/>
          <w:numId w:val="17"/>
        </w:numPr>
        <w:rPr>
          <w:snapToGrid w:val="0"/>
          <w:lang w:val="en-GB"/>
        </w:rPr>
      </w:pPr>
      <w:r w:rsidRPr="00E84A31">
        <w:rPr>
          <w:snapToGrid w:val="0"/>
          <w:lang w:val="en-GB"/>
        </w:rPr>
        <w:t xml:space="preserve">Equivalent needed for </w:t>
      </w:r>
      <w:r>
        <w:rPr>
          <w:snapToGrid w:val="0"/>
          <w:lang w:val="en-GB"/>
        </w:rPr>
        <w:t xml:space="preserve">cellular </w:t>
      </w:r>
      <w:proofErr w:type="spellStart"/>
      <w:r>
        <w:rPr>
          <w:snapToGrid w:val="0"/>
          <w:lang w:val="en-GB"/>
        </w:rPr>
        <w:t>IoT</w:t>
      </w:r>
      <w:proofErr w:type="spellEnd"/>
      <w:r w:rsidRPr="00467F30">
        <w:rPr>
          <w:snapToGrid w:val="0"/>
          <w:lang w:val="en-GB"/>
        </w:rPr>
        <w:t xml:space="preserve"> BCCH</w:t>
      </w:r>
    </w:p>
    <w:p w:rsidR="008E22DE" w:rsidRPr="008C2473" w:rsidRDefault="008E22DE" w:rsidP="008E22DE">
      <w:pPr>
        <w:pStyle w:val="BodyText"/>
        <w:numPr>
          <w:ilvl w:val="0"/>
          <w:numId w:val="17"/>
        </w:numPr>
        <w:rPr>
          <w:snapToGrid w:val="0"/>
          <w:lang w:val="en-GB"/>
        </w:rPr>
      </w:pPr>
      <w:r w:rsidRPr="008C2473">
        <w:rPr>
          <w:snapToGrid w:val="0"/>
          <w:lang w:val="en-GB"/>
        </w:rPr>
        <w:t>Specific content of this SI is projected to be as follows:</w:t>
      </w:r>
    </w:p>
    <w:p w:rsidR="008E22DE" w:rsidRPr="008C2473" w:rsidRDefault="008E22DE" w:rsidP="008E22DE">
      <w:pPr>
        <w:pStyle w:val="BodyText"/>
        <w:numPr>
          <w:ilvl w:val="1"/>
          <w:numId w:val="17"/>
        </w:numPr>
        <w:rPr>
          <w:snapToGrid w:val="0"/>
          <w:lang w:val="en-GB"/>
        </w:rPr>
      </w:pPr>
      <w:r w:rsidRPr="008C2473">
        <w:rPr>
          <w:snapToGrid w:val="0"/>
          <w:lang w:val="en-GB"/>
        </w:rPr>
        <w:t>GPRS Mobile Allocation – Mobile Allocation indicated by SI 1 is sufficient = 0 octets</w:t>
      </w:r>
      <w:r w:rsidR="00A03302">
        <w:rPr>
          <w:snapToGrid w:val="0"/>
          <w:lang w:val="en-GB"/>
        </w:rPr>
        <w:t xml:space="preserve"> </w:t>
      </w:r>
    </w:p>
    <w:p w:rsidR="008E22DE" w:rsidRPr="008C2473" w:rsidRDefault="008E22DE" w:rsidP="008E22DE">
      <w:pPr>
        <w:pStyle w:val="BodyText"/>
        <w:numPr>
          <w:ilvl w:val="1"/>
          <w:numId w:val="17"/>
        </w:numPr>
        <w:rPr>
          <w:snapToGrid w:val="0"/>
          <w:lang w:val="en-GB"/>
        </w:rPr>
      </w:pPr>
      <w:r w:rsidRPr="008C2473">
        <w:rPr>
          <w:snapToGrid w:val="0"/>
          <w:lang w:val="en-GB"/>
        </w:rPr>
        <w:t>PRIORITY_ACCESS_THR – not needed since all packet access are of equal priority = 0 octets</w:t>
      </w:r>
      <w:r w:rsidR="00A03302">
        <w:rPr>
          <w:snapToGrid w:val="0"/>
          <w:lang w:val="en-GB"/>
        </w:rPr>
        <w:t xml:space="preserve"> </w:t>
      </w:r>
    </w:p>
    <w:p w:rsidR="008E22DE" w:rsidRPr="008C2473" w:rsidRDefault="008E22DE" w:rsidP="008E22DE">
      <w:pPr>
        <w:pStyle w:val="BodyText"/>
        <w:numPr>
          <w:ilvl w:val="1"/>
          <w:numId w:val="17"/>
        </w:numPr>
        <w:rPr>
          <w:snapToGrid w:val="0"/>
          <w:lang w:val="en-GB"/>
        </w:rPr>
      </w:pPr>
      <w:r w:rsidRPr="008C2473">
        <w:rPr>
          <w:snapToGrid w:val="0"/>
          <w:lang w:val="en-GB"/>
        </w:rPr>
        <w:lastRenderedPageBreak/>
        <w:t>Routing Area Code = 1 octet</w:t>
      </w:r>
      <w:r w:rsidR="00A03302">
        <w:rPr>
          <w:snapToGrid w:val="0"/>
          <w:lang w:val="en-GB"/>
        </w:rPr>
        <w:t xml:space="preserve"> </w:t>
      </w:r>
    </w:p>
    <w:p w:rsidR="008E22DE" w:rsidRPr="008C2473" w:rsidRDefault="008E22DE" w:rsidP="008E22DE">
      <w:pPr>
        <w:pStyle w:val="BodyText"/>
        <w:numPr>
          <w:ilvl w:val="1"/>
          <w:numId w:val="17"/>
        </w:numPr>
        <w:rPr>
          <w:snapToGrid w:val="0"/>
          <w:lang w:val="en-GB"/>
        </w:rPr>
      </w:pPr>
      <w:r w:rsidRPr="008C2473">
        <w:rPr>
          <w:snapToGrid w:val="0"/>
          <w:lang w:val="en-GB"/>
        </w:rPr>
        <w:t>SPGC_CCCH_SUP - split paging not supported = 0 octets</w:t>
      </w:r>
      <w:r w:rsidR="00A03302">
        <w:rPr>
          <w:snapToGrid w:val="0"/>
          <w:lang w:val="en-GB"/>
        </w:rPr>
        <w:t xml:space="preserve"> </w:t>
      </w:r>
    </w:p>
    <w:p w:rsidR="008E22DE" w:rsidRPr="008C2473" w:rsidRDefault="008E22DE" w:rsidP="008E22DE">
      <w:pPr>
        <w:pStyle w:val="BodyText"/>
        <w:numPr>
          <w:ilvl w:val="1"/>
          <w:numId w:val="17"/>
        </w:numPr>
        <w:rPr>
          <w:snapToGrid w:val="0"/>
          <w:lang w:val="en-GB"/>
        </w:rPr>
      </w:pPr>
      <w:r w:rsidRPr="008C2473">
        <w:rPr>
          <w:snapToGrid w:val="0"/>
          <w:lang w:val="en-GB"/>
        </w:rPr>
        <w:t>NETWORK_CONTROL_ORDER – network controlled cell re-selection not needed = 0 octets</w:t>
      </w:r>
      <w:r>
        <w:rPr>
          <w:snapToGrid w:val="0"/>
          <w:lang w:val="en-GB"/>
        </w:rPr>
        <w:t xml:space="preserve"> (i.e. neither PS handover nor measurement reporting in idle mode is supported)</w:t>
      </w:r>
      <w:r w:rsidR="002900C3">
        <w:rPr>
          <w:snapToGrid w:val="0"/>
          <w:lang w:val="en-GB"/>
        </w:rPr>
        <w:t xml:space="preserve"> </w:t>
      </w:r>
    </w:p>
    <w:p w:rsidR="008E22DE" w:rsidRPr="008C2473" w:rsidRDefault="008E22DE" w:rsidP="008E22DE">
      <w:pPr>
        <w:pStyle w:val="BodyText"/>
        <w:numPr>
          <w:ilvl w:val="1"/>
          <w:numId w:val="17"/>
        </w:numPr>
        <w:rPr>
          <w:snapToGrid w:val="0"/>
          <w:lang w:val="en-GB"/>
        </w:rPr>
      </w:pPr>
      <w:r w:rsidRPr="008C2473">
        <w:rPr>
          <w:snapToGrid w:val="0"/>
          <w:lang w:val="en-GB"/>
        </w:rPr>
        <w:t xml:space="preserve">GPRS Cell Options - NMO and BSS_PAGING_COORDINATION not needed since CS domain access not supported, BS_CV_MAX, EXT_UTBF_NODATA,  T3168, T3192, NW_EXT_UTBF and DRX_TIMER_MAX not needed if pre-allocated radio blocks are used, CONTROL_ACK_TYPE not needed if only PACCH block based </w:t>
      </w:r>
      <w:proofErr w:type="spellStart"/>
      <w:r w:rsidRPr="008C2473">
        <w:rPr>
          <w:snapToGrid w:val="0"/>
          <w:lang w:val="en-GB"/>
        </w:rPr>
        <w:t>Acks</w:t>
      </w:r>
      <w:proofErr w:type="spellEnd"/>
      <w:r w:rsidRPr="008C2473">
        <w:rPr>
          <w:snapToGrid w:val="0"/>
          <w:lang w:val="en-GB"/>
        </w:rPr>
        <w:t xml:space="preserve"> are needed, CCN_ACTIVE is not needed since CCN is not supported, REDUCED_LATENCY_ACCESS access not supported, DTM_SUPPORT and DTM_ENHANCEMENTS_CAPABILITY not needed since DTM is not supported, PFC_FEATURE_MODE  not needed since support for PFCs is assumed, MULTIPLE_TBF_CAPABILITY not needed, BEP_PERIOD not needed since there is no measurement reporting, DEDICATED_MODE_MBMS_NOTIFICATION_SUPPORT  not needed since MBMS not supported, some variation of ACCESS_BURST_TYPE, EGPRS_PACKET_CHANNEL_REQUEST, PAN_DEC, PAN_INC and PAN_MAX  may be needed = 3 octets</w:t>
      </w:r>
    </w:p>
    <w:p w:rsidR="008E22DE" w:rsidRPr="008C2473" w:rsidRDefault="008E22DE" w:rsidP="008E22DE">
      <w:pPr>
        <w:pStyle w:val="BodyText"/>
        <w:numPr>
          <w:ilvl w:val="1"/>
          <w:numId w:val="17"/>
        </w:numPr>
        <w:rPr>
          <w:snapToGrid w:val="0"/>
          <w:lang w:val="en-GB"/>
        </w:rPr>
      </w:pPr>
      <w:r w:rsidRPr="008C2473">
        <w:rPr>
          <w:snapToGrid w:val="0"/>
          <w:lang w:val="en-GB"/>
        </w:rPr>
        <w:t>GPRS Power Control Parameters – some power control parameters will be needed = 3 octets </w:t>
      </w:r>
    </w:p>
    <w:p w:rsidR="008E22DE" w:rsidRPr="009A740B" w:rsidRDefault="008E22DE" w:rsidP="008E22DE">
      <w:pPr>
        <w:pStyle w:val="BodyText"/>
        <w:numPr>
          <w:ilvl w:val="0"/>
          <w:numId w:val="17"/>
        </w:numPr>
        <w:rPr>
          <w:b/>
          <w:snapToGrid w:val="0"/>
          <w:lang w:val="en-GB"/>
        </w:rPr>
      </w:pPr>
      <w:r w:rsidRPr="009A740B">
        <w:rPr>
          <w:b/>
          <w:snapToGrid w:val="0"/>
          <w:lang w:val="en-GB"/>
        </w:rPr>
        <w:t xml:space="preserve">Estimated cellular </w:t>
      </w:r>
      <w:proofErr w:type="spellStart"/>
      <w:r w:rsidRPr="009A740B">
        <w:rPr>
          <w:b/>
          <w:snapToGrid w:val="0"/>
          <w:lang w:val="en-GB"/>
        </w:rPr>
        <w:t>IoT</w:t>
      </w:r>
      <w:proofErr w:type="spellEnd"/>
      <w:r w:rsidRPr="009A740B">
        <w:rPr>
          <w:b/>
          <w:snapToGrid w:val="0"/>
          <w:lang w:val="en-GB"/>
        </w:rPr>
        <w:t xml:space="preserve"> BCCH payload space = 7 octets per cycle</w:t>
      </w:r>
      <w:r w:rsidR="007914EF">
        <w:rPr>
          <w:b/>
          <w:snapToGrid w:val="0"/>
          <w:lang w:val="en-GB"/>
        </w:rPr>
        <w:t xml:space="preserve"> </w:t>
      </w:r>
    </w:p>
    <w:p w:rsidR="008E22DE" w:rsidRDefault="008E22DE" w:rsidP="008E22DE">
      <w:pPr>
        <w:ind w:left="720" w:hanging="720"/>
      </w:pPr>
      <w:r>
        <w:t>SI 13alt:</w:t>
      </w:r>
      <w:r>
        <w:tab/>
      </w:r>
      <w:r w:rsidRPr="006429D0">
        <w:t xml:space="preserve">Provides information about </w:t>
      </w:r>
      <w:proofErr w:type="spellStart"/>
      <w:proofErr w:type="gramStart"/>
      <w:r w:rsidRPr="006429D0">
        <w:t>Iu</w:t>
      </w:r>
      <w:proofErr w:type="spellEnd"/>
      <w:proofErr w:type="gramEnd"/>
      <w:r w:rsidRPr="006429D0">
        <w:t xml:space="preserve"> mode</w:t>
      </w:r>
      <w:r w:rsidRPr="00C25047">
        <w:t xml:space="preserve"> </w:t>
      </w:r>
      <w:r>
        <w:t xml:space="preserve">operation </w:t>
      </w:r>
      <w:r w:rsidRPr="00C25047">
        <w:t>in the cell.</w:t>
      </w:r>
    </w:p>
    <w:p w:rsidR="008E22DE" w:rsidRPr="009A740B" w:rsidRDefault="008E22DE" w:rsidP="008E22DE">
      <w:pPr>
        <w:pStyle w:val="BodyText"/>
        <w:numPr>
          <w:ilvl w:val="0"/>
          <w:numId w:val="17"/>
        </w:numPr>
        <w:rPr>
          <w:b/>
          <w:snapToGrid w:val="0"/>
          <w:lang w:val="en-GB"/>
        </w:rPr>
      </w:pPr>
      <w:r w:rsidRPr="009A740B">
        <w:rPr>
          <w:b/>
          <w:snapToGrid w:val="0"/>
          <w:lang w:val="en-GB"/>
        </w:rPr>
        <w:t xml:space="preserve">Not needed for cellular </w:t>
      </w:r>
      <w:proofErr w:type="spellStart"/>
      <w:r w:rsidRPr="009A740B">
        <w:rPr>
          <w:b/>
          <w:snapToGrid w:val="0"/>
          <w:lang w:val="en-GB"/>
        </w:rPr>
        <w:t>IoT</w:t>
      </w:r>
      <w:proofErr w:type="spellEnd"/>
      <w:r w:rsidRPr="009A740B">
        <w:rPr>
          <w:b/>
          <w:snapToGrid w:val="0"/>
          <w:lang w:val="en-GB"/>
        </w:rPr>
        <w:t xml:space="preserve"> BCCH</w:t>
      </w:r>
      <w:r w:rsidR="008F130D">
        <w:rPr>
          <w:b/>
          <w:snapToGrid w:val="0"/>
          <w:lang w:val="en-GB"/>
        </w:rPr>
        <w:t xml:space="preserve"> </w:t>
      </w:r>
    </w:p>
    <w:p w:rsidR="008E22DE" w:rsidRDefault="008E22DE" w:rsidP="008E22DE">
      <w:pPr>
        <w:ind w:left="720" w:hanging="720"/>
      </w:pPr>
      <w:r>
        <w:t>SI 14:</w:t>
      </w:r>
      <w:r>
        <w:tab/>
        <w:t>Allows for allocating</w:t>
      </w:r>
      <w:r w:rsidRPr="00C25047">
        <w:t xml:space="preserve"> ARFCN values and dynamically map</w:t>
      </w:r>
      <w:r>
        <w:t>ping</w:t>
      </w:r>
      <w:r w:rsidRPr="00C25047">
        <w:t xml:space="preserve"> th</w:t>
      </w:r>
      <w:r>
        <w:t>em to physical frequencies (</w:t>
      </w:r>
      <w:r w:rsidRPr="001F3FA5">
        <w:rPr>
          <w:color w:val="FF0000"/>
        </w:rPr>
        <w:t>se</w:t>
      </w:r>
      <w:r w:rsidR="00D163EA" w:rsidRPr="001F3FA5">
        <w:rPr>
          <w:color w:val="FF0000"/>
        </w:rPr>
        <w:t>nt</w:t>
      </w:r>
      <w:r w:rsidR="00D163EA" w:rsidRPr="003210B4">
        <w:rPr>
          <w:color w:val="FF0000"/>
        </w:rPr>
        <w:t xml:space="preserve"> </w:t>
      </w:r>
      <w:r w:rsidR="00BF42F0" w:rsidRPr="003210B4">
        <w:rPr>
          <w:color w:val="FF0000"/>
        </w:rPr>
        <w:t xml:space="preserve">optionally </w:t>
      </w:r>
      <w:r w:rsidR="00D163EA" w:rsidRPr="003210B4">
        <w:rPr>
          <w:color w:val="FF0000"/>
        </w:rPr>
        <w:t>on SACCH</w:t>
      </w:r>
      <w:r>
        <w:t>)</w:t>
      </w:r>
      <w:r w:rsidRPr="00C25047">
        <w:t>.</w:t>
      </w:r>
    </w:p>
    <w:p w:rsidR="008E22DE" w:rsidRPr="009A740B" w:rsidRDefault="008E22DE" w:rsidP="008E22DE">
      <w:pPr>
        <w:pStyle w:val="BodyText"/>
        <w:numPr>
          <w:ilvl w:val="0"/>
          <w:numId w:val="17"/>
        </w:numPr>
        <w:rPr>
          <w:b/>
          <w:snapToGrid w:val="0"/>
          <w:lang w:val="en-GB"/>
        </w:rPr>
      </w:pPr>
      <w:r w:rsidRPr="009A740B">
        <w:rPr>
          <w:b/>
          <w:snapToGrid w:val="0"/>
          <w:lang w:val="en-GB"/>
        </w:rPr>
        <w:t xml:space="preserve">Not needed for cellular </w:t>
      </w:r>
      <w:proofErr w:type="spellStart"/>
      <w:r w:rsidRPr="009A740B">
        <w:rPr>
          <w:b/>
          <w:snapToGrid w:val="0"/>
          <w:lang w:val="en-GB"/>
        </w:rPr>
        <w:t>IoT</w:t>
      </w:r>
      <w:proofErr w:type="spellEnd"/>
      <w:r w:rsidRPr="009A740B">
        <w:rPr>
          <w:b/>
          <w:snapToGrid w:val="0"/>
          <w:lang w:val="en-GB"/>
        </w:rPr>
        <w:t xml:space="preserve"> BCCH</w:t>
      </w:r>
    </w:p>
    <w:p w:rsidR="008E22DE" w:rsidRDefault="008E22DE" w:rsidP="008E22DE">
      <w:pPr>
        <w:ind w:left="720" w:hanging="720"/>
      </w:pPr>
      <w:r>
        <w:t>SI 15:</w:t>
      </w:r>
      <w:r>
        <w:tab/>
        <w:t>Allows for allocating</w:t>
      </w:r>
      <w:r w:rsidRPr="00C25047">
        <w:t xml:space="preserve"> ARFCN values and dynamically map</w:t>
      </w:r>
      <w:r>
        <w:t>ping</w:t>
      </w:r>
      <w:r w:rsidRPr="00C25047">
        <w:t xml:space="preserve"> th</w:t>
      </w:r>
      <w:r>
        <w:t xml:space="preserve">em to physical frequencies (see </w:t>
      </w:r>
      <w:r w:rsidRPr="00C25047">
        <w:t>3GPP TS 45.005</w:t>
      </w:r>
      <w:r>
        <w:t>)</w:t>
      </w:r>
      <w:r w:rsidRPr="00C25047">
        <w:t>.</w:t>
      </w:r>
    </w:p>
    <w:p w:rsidR="008E22DE" w:rsidRPr="009A740B" w:rsidRDefault="008E22DE" w:rsidP="008E22DE">
      <w:pPr>
        <w:pStyle w:val="BodyText"/>
        <w:numPr>
          <w:ilvl w:val="0"/>
          <w:numId w:val="17"/>
        </w:numPr>
        <w:rPr>
          <w:b/>
          <w:snapToGrid w:val="0"/>
          <w:lang w:val="en-GB"/>
        </w:rPr>
      </w:pPr>
      <w:r w:rsidRPr="009A740B">
        <w:rPr>
          <w:b/>
          <w:snapToGrid w:val="0"/>
          <w:lang w:val="en-GB"/>
        </w:rPr>
        <w:t xml:space="preserve">Not needed for cellular </w:t>
      </w:r>
      <w:proofErr w:type="spellStart"/>
      <w:r w:rsidRPr="009A740B">
        <w:rPr>
          <w:b/>
          <w:snapToGrid w:val="0"/>
          <w:lang w:val="en-GB"/>
        </w:rPr>
        <w:t>IoT</w:t>
      </w:r>
      <w:proofErr w:type="spellEnd"/>
      <w:r w:rsidRPr="009A740B">
        <w:rPr>
          <w:b/>
          <w:snapToGrid w:val="0"/>
          <w:lang w:val="en-GB"/>
        </w:rPr>
        <w:t xml:space="preserve"> BCCH</w:t>
      </w:r>
    </w:p>
    <w:p w:rsidR="008E22DE" w:rsidRDefault="008E22DE" w:rsidP="008E22DE">
      <w:pPr>
        <w:ind w:left="720" w:hanging="720"/>
      </w:pPr>
      <w:r>
        <w:t>SI 16:</w:t>
      </w:r>
      <w:r>
        <w:tab/>
        <w:t xml:space="preserve">Provides information used for </w:t>
      </w:r>
      <w:r w:rsidRPr="00C25047">
        <w:t>cell selection and reselection purposes</w:t>
      </w:r>
      <w:r>
        <w:t xml:space="preserve"> (see 10.5.2.37e of 44.018)</w:t>
      </w:r>
      <w:r w:rsidRPr="00C25047">
        <w:t>.</w:t>
      </w:r>
    </w:p>
    <w:p w:rsidR="008E22DE" w:rsidRPr="008C2473" w:rsidRDefault="008E22DE" w:rsidP="008E22DE">
      <w:pPr>
        <w:pStyle w:val="BodyText"/>
        <w:numPr>
          <w:ilvl w:val="0"/>
          <w:numId w:val="17"/>
        </w:numPr>
        <w:rPr>
          <w:snapToGrid w:val="0"/>
          <w:lang w:val="en-GB"/>
        </w:rPr>
      </w:pPr>
      <w:r w:rsidRPr="008C2473">
        <w:rPr>
          <w:snapToGrid w:val="0"/>
          <w:lang w:val="en-GB"/>
        </w:rPr>
        <w:t xml:space="preserve">Cellular </w:t>
      </w:r>
      <w:proofErr w:type="spellStart"/>
      <w:r w:rsidRPr="008C2473">
        <w:rPr>
          <w:snapToGrid w:val="0"/>
          <w:lang w:val="en-GB"/>
        </w:rPr>
        <w:t>IoT</w:t>
      </w:r>
      <w:proofErr w:type="spellEnd"/>
      <w:r w:rsidRPr="008C2473">
        <w:rPr>
          <w:snapToGrid w:val="0"/>
          <w:lang w:val="en-GB"/>
        </w:rPr>
        <w:t xml:space="preserve"> equivalent for SI 3 expected to provide sufficient payload space for any information associated with this message.</w:t>
      </w:r>
    </w:p>
    <w:p w:rsidR="008E22DE" w:rsidRPr="009A740B" w:rsidRDefault="008E22DE" w:rsidP="008E22DE">
      <w:pPr>
        <w:pStyle w:val="BodyText"/>
        <w:numPr>
          <w:ilvl w:val="0"/>
          <w:numId w:val="17"/>
        </w:numPr>
        <w:rPr>
          <w:b/>
          <w:snapToGrid w:val="0"/>
          <w:lang w:val="en-GB"/>
        </w:rPr>
      </w:pPr>
      <w:r w:rsidRPr="009A740B">
        <w:rPr>
          <w:b/>
          <w:snapToGrid w:val="0"/>
          <w:lang w:val="en-GB"/>
        </w:rPr>
        <w:t xml:space="preserve">Not needed for cellular </w:t>
      </w:r>
      <w:proofErr w:type="spellStart"/>
      <w:r w:rsidRPr="009A740B">
        <w:rPr>
          <w:b/>
          <w:snapToGrid w:val="0"/>
          <w:lang w:val="en-GB"/>
        </w:rPr>
        <w:t>IoT</w:t>
      </w:r>
      <w:proofErr w:type="spellEnd"/>
      <w:r w:rsidRPr="009A740B">
        <w:rPr>
          <w:b/>
          <w:snapToGrid w:val="0"/>
          <w:lang w:val="en-GB"/>
        </w:rPr>
        <w:t xml:space="preserve"> BCCH</w:t>
      </w:r>
    </w:p>
    <w:p w:rsidR="008E22DE" w:rsidRDefault="008E22DE" w:rsidP="008E22DE">
      <w:pPr>
        <w:ind w:left="720" w:hanging="720"/>
      </w:pPr>
      <w:r>
        <w:t>SI 17:</w:t>
      </w:r>
      <w:r>
        <w:tab/>
        <w:t xml:space="preserve">Provides information used for </w:t>
      </w:r>
      <w:r w:rsidRPr="00C25047">
        <w:t>cell selection and reselection purposes</w:t>
      </w:r>
      <w:r>
        <w:t xml:space="preserve"> (see 10.5.2.37f of 44.018)</w:t>
      </w:r>
      <w:r w:rsidRPr="00C25047">
        <w:t>.</w:t>
      </w:r>
    </w:p>
    <w:p w:rsidR="008E22DE" w:rsidRDefault="008E22DE" w:rsidP="008E22DE">
      <w:pPr>
        <w:pStyle w:val="BodyText"/>
        <w:numPr>
          <w:ilvl w:val="0"/>
          <w:numId w:val="17"/>
        </w:numPr>
        <w:rPr>
          <w:snapToGrid w:val="0"/>
          <w:lang w:val="en-GB"/>
        </w:rPr>
      </w:pPr>
      <w:r w:rsidRPr="008C2473">
        <w:rPr>
          <w:snapToGrid w:val="0"/>
          <w:lang w:val="en-GB"/>
        </w:rPr>
        <w:lastRenderedPageBreak/>
        <w:t xml:space="preserve">Cellular </w:t>
      </w:r>
      <w:proofErr w:type="spellStart"/>
      <w:r w:rsidRPr="008C2473">
        <w:rPr>
          <w:snapToGrid w:val="0"/>
          <w:lang w:val="en-GB"/>
        </w:rPr>
        <w:t>IoT</w:t>
      </w:r>
      <w:proofErr w:type="spellEnd"/>
      <w:r w:rsidRPr="008C2473">
        <w:rPr>
          <w:snapToGrid w:val="0"/>
          <w:lang w:val="en-GB"/>
        </w:rPr>
        <w:t xml:space="preserve"> equivalent for SI 3 expected to provide sufficient payload space for any information associated with this message.</w:t>
      </w:r>
    </w:p>
    <w:p w:rsidR="008E22DE" w:rsidRPr="009A740B" w:rsidRDefault="008E22DE" w:rsidP="008E22DE">
      <w:pPr>
        <w:pStyle w:val="BodyText"/>
        <w:numPr>
          <w:ilvl w:val="0"/>
          <w:numId w:val="17"/>
        </w:numPr>
        <w:rPr>
          <w:b/>
          <w:snapToGrid w:val="0"/>
          <w:lang w:val="en-GB"/>
        </w:rPr>
      </w:pPr>
      <w:r w:rsidRPr="009A740B">
        <w:rPr>
          <w:b/>
          <w:snapToGrid w:val="0"/>
          <w:lang w:val="en-GB"/>
        </w:rPr>
        <w:t xml:space="preserve">Not needed for cellular </w:t>
      </w:r>
      <w:proofErr w:type="spellStart"/>
      <w:r w:rsidRPr="009A740B">
        <w:rPr>
          <w:b/>
          <w:snapToGrid w:val="0"/>
          <w:lang w:val="en-GB"/>
        </w:rPr>
        <w:t>IoT</w:t>
      </w:r>
      <w:proofErr w:type="spellEnd"/>
      <w:r w:rsidRPr="009A740B">
        <w:rPr>
          <w:b/>
          <w:snapToGrid w:val="0"/>
          <w:lang w:val="en-GB"/>
        </w:rPr>
        <w:t xml:space="preserve"> BCCH</w:t>
      </w:r>
    </w:p>
    <w:p w:rsidR="008E22DE" w:rsidRPr="00C25047" w:rsidRDefault="008E22DE" w:rsidP="008E22DE">
      <w:pPr>
        <w:ind w:left="720" w:hanging="720"/>
      </w:pPr>
      <w:r>
        <w:t>SI 18:</w:t>
      </w:r>
      <w:r>
        <w:tab/>
        <w:t>Provides for the transmission of non-GSM broadcast information (see 10.5.2.37h of 44.018).</w:t>
      </w:r>
    </w:p>
    <w:p w:rsidR="008E22DE" w:rsidRPr="009A740B" w:rsidRDefault="008E22DE" w:rsidP="008E22DE">
      <w:pPr>
        <w:pStyle w:val="BodyText"/>
        <w:numPr>
          <w:ilvl w:val="0"/>
          <w:numId w:val="17"/>
        </w:numPr>
        <w:rPr>
          <w:b/>
          <w:snapToGrid w:val="0"/>
          <w:lang w:val="en-GB"/>
        </w:rPr>
      </w:pPr>
      <w:r w:rsidRPr="009A740B">
        <w:rPr>
          <w:b/>
          <w:snapToGrid w:val="0"/>
          <w:lang w:val="en-GB"/>
        </w:rPr>
        <w:t xml:space="preserve">Not needed for cellular </w:t>
      </w:r>
      <w:proofErr w:type="spellStart"/>
      <w:r w:rsidRPr="009A740B">
        <w:rPr>
          <w:b/>
          <w:snapToGrid w:val="0"/>
          <w:lang w:val="en-GB"/>
        </w:rPr>
        <w:t>IoT</w:t>
      </w:r>
      <w:proofErr w:type="spellEnd"/>
      <w:r w:rsidRPr="009A740B">
        <w:rPr>
          <w:b/>
          <w:snapToGrid w:val="0"/>
          <w:lang w:val="en-GB"/>
        </w:rPr>
        <w:t xml:space="preserve"> BCCH</w:t>
      </w:r>
    </w:p>
    <w:p w:rsidR="008E22DE" w:rsidRPr="00C25047" w:rsidRDefault="008E22DE" w:rsidP="008E22DE">
      <w:pPr>
        <w:ind w:left="720" w:hanging="720"/>
      </w:pPr>
      <w:r>
        <w:t>SI 19:</w:t>
      </w:r>
      <w:r>
        <w:tab/>
        <w:t>Provides for the transmission of COMPACT information (see 10.5.2.37g of 44.018).</w:t>
      </w:r>
    </w:p>
    <w:p w:rsidR="008E22DE" w:rsidRPr="009A740B" w:rsidRDefault="008E22DE" w:rsidP="008E22DE">
      <w:pPr>
        <w:pStyle w:val="BodyText"/>
        <w:numPr>
          <w:ilvl w:val="0"/>
          <w:numId w:val="17"/>
        </w:numPr>
        <w:rPr>
          <w:b/>
          <w:snapToGrid w:val="0"/>
          <w:lang w:val="en-GB"/>
        </w:rPr>
      </w:pPr>
      <w:r w:rsidRPr="009A740B">
        <w:rPr>
          <w:b/>
          <w:snapToGrid w:val="0"/>
          <w:lang w:val="en-GB"/>
        </w:rPr>
        <w:t xml:space="preserve">Not needed for cellular </w:t>
      </w:r>
      <w:proofErr w:type="spellStart"/>
      <w:r w:rsidRPr="009A740B">
        <w:rPr>
          <w:b/>
          <w:snapToGrid w:val="0"/>
          <w:lang w:val="en-GB"/>
        </w:rPr>
        <w:t>IoT</w:t>
      </w:r>
      <w:proofErr w:type="spellEnd"/>
      <w:r w:rsidRPr="009A740B">
        <w:rPr>
          <w:b/>
          <w:snapToGrid w:val="0"/>
          <w:lang w:val="en-GB"/>
        </w:rPr>
        <w:t xml:space="preserve"> BCCH</w:t>
      </w:r>
    </w:p>
    <w:p w:rsidR="008E22DE" w:rsidRPr="00C25047" w:rsidRDefault="008E22DE" w:rsidP="008E22DE">
      <w:pPr>
        <w:ind w:left="720" w:hanging="720"/>
      </w:pPr>
      <w:r>
        <w:t>SI 20:</w:t>
      </w:r>
      <w:r>
        <w:tab/>
        <w:t>Provides for the transmission of non-GSM broadcast information (see 10.5.2.37i of 44.018).</w:t>
      </w:r>
    </w:p>
    <w:p w:rsidR="008E22DE" w:rsidRPr="009A740B" w:rsidRDefault="008E22DE" w:rsidP="008E22DE">
      <w:pPr>
        <w:pStyle w:val="BodyText"/>
        <w:numPr>
          <w:ilvl w:val="0"/>
          <w:numId w:val="17"/>
        </w:numPr>
        <w:rPr>
          <w:b/>
          <w:snapToGrid w:val="0"/>
          <w:lang w:val="en-GB"/>
        </w:rPr>
      </w:pPr>
      <w:r w:rsidRPr="009A740B">
        <w:rPr>
          <w:b/>
          <w:snapToGrid w:val="0"/>
          <w:lang w:val="en-GB"/>
        </w:rPr>
        <w:t xml:space="preserve">Not needed for cellular </w:t>
      </w:r>
      <w:proofErr w:type="spellStart"/>
      <w:r w:rsidRPr="009A740B">
        <w:rPr>
          <w:b/>
          <w:snapToGrid w:val="0"/>
          <w:lang w:val="en-GB"/>
        </w:rPr>
        <w:t>IoT</w:t>
      </w:r>
      <w:proofErr w:type="spellEnd"/>
      <w:r w:rsidRPr="009A740B">
        <w:rPr>
          <w:b/>
          <w:snapToGrid w:val="0"/>
          <w:lang w:val="en-GB"/>
        </w:rPr>
        <w:t xml:space="preserve"> BCCH</w:t>
      </w:r>
    </w:p>
    <w:p w:rsidR="008E22DE" w:rsidRPr="005436BA" w:rsidRDefault="008E22DE" w:rsidP="008E22DE">
      <w:pPr>
        <w:ind w:left="720" w:hanging="720"/>
      </w:pPr>
      <w:r w:rsidRPr="005436BA">
        <w:t>SI 21:</w:t>
      </w:r>
      <w:r w:rsidRPr="005436BA">
        <w:tab/>
        <w:t>Provides the list of EAB (Extended Access Barring) specific authorized access classes and an indication of the subcategory of mobile stations targeted by EAB (see 10.5.2.37m of 44.018).</w:t>
      </w:r>
    </w:p>
    <w:p w:rsidR="008E22DE" w:rsidRPr="00EE152A" w:rsidRDefault="008E22DE" w:rsidP="008E22DE">
      <w:pPr>
        <w:pStyle w:val="BodyText"/>
        <w:numPr>
          <w:ilvl w:val="0"/>
          <w:numId w:val="17"/>
        </w:numPr>
        <w:rPr>
          <w:snapToGrid w:val="0"/>
          <w:lang w:val="en-GB"/>
        </w:rPr>
      </w:pPr>
      <w:r w:rsidRPr="001F3FA5">
        <w:rPr>
          <w:snapToGrid w:val="0"/>
          <w:color w:val="FF0000"/>
          <w:lang w:val="en-GB"/>
        </w:rPr>
        <w:t xml:space="preserve">A limited form of device barring </w:t>
      </w:r>
      <w:r w:rsidR="00CF0752" w:rsidRPr="001F3FA5">
        <w:rPr>
          <w:snapToGrid w:val="0"/>
          <w:color w:val="FF0000"/>
          <w:lang w:val="en-GB"/>
        </w:rPr>
        <w:t xml:space="preserve">such </w:t>
      </w:r>
      <w:r w:rsidR="00A93DDF" w:rsidRPr="001F3FA5">
        <w:rPr>
          <w:snapToGrid w:val="0"/>
          <w:color w:val="FF0000"/>
          <w:lang w:val="en-GB"/>
        </w:rPr>
        <w:t>as the</w:t>
      </w:r>
      <w:r w:rsidRPr="001F3FA5">
        <w:rPr>
          <w:snapToGrid w:val="0"/>
          <w:color w:val="FF0000"/>
          <w:lang w:val="en-GB"/>
        </w:rPr>
        <w:t xml:space="preserve"> Implicit Reject </w:t>
      </w:r>
      <w:r w:rsidR="00F86AC5" w:rsidRPr="001F3FA5">
        <w:rPr>
          <w:snapToGrid w:val="0"/>
          <w:color w:val="FF0000"/>
          <w:lang w:val="en-GB"/>
        </w:rPr>
        <w:t xml:space="preserve">mechanism </w:t>
      </w:r>
      <w:r w:rsidR="003F14B2" w:rsidRPr="001F3FA5">
        <w:rPr>
          <w:snapToGrid w:val="0"/>
          <w:color w:val="FF0000"/>
          <w:lang w:val="en-GB"/>
        </w:rPr>
        <w:t>(see</w:t>
      </w:r>
      <w:r w:rsidR="00735530" w:rsidRPr="001F3FA5">
        <w:rPr>
          <w:snapToGrid w:val="0"/>
          <w:color w:val="FF0000"/>
          <w:lang w:val="en-GB"/>
        </w:rPr>
        <w:t xml:space="preserve"> EC-GSM, Overload Control</w:t>
      </w:r>
      <w:r w:rsidR="00B444C1" w:rsidRPr="001F3FA5">
        <w:rPr>
          <w:snapToGrid w:val="0"/>
          <w:color w:val="FF0000"/>
          <w:lang w:val="en-GB"/>
        </w:rPr>
        <w:t xml:space="preserve"> </w:t>
      </w:r>
      <w:r w:rsidR="00E25B64" w:rsidRPr="001F3FA5">
        <w:rPr>
          <w:snapToGrid w:val="0"/>
          <w:color w:val="FF0000"/>
          <w:lang w:val="en-GB"/>
        </w:rPr>
        <w:t xml:space="preserve">ref </w:t>
      </w:r>
      <w:r w:rsidR="00B444C1" w:rsidRPr="001F3FA5">
        <w:rPr>
          <w:snapToGrid w:val="0"/>
          <w:color w:val="FF0000"/>
          <w:lang w:val="en-GB"/>
        </w:rPr>
        <w:t>[</w:t>
      </w:r>
      <w:r w:rsidR="00512DD8" w:rsidRPr="001F3FA5">
        <w:rPr>
          <w:snapToGrid w:val="0"/>
          <w:color w:val="FF0000"/>
          <w:lang w:val="en-GB"/>
        </w:rPr>
        <w:t>2</w:t>
      </w:r>
      <w:r w:rsidR="00B444C1" w:rsidRPr="001F3FA5">
        <w:rPr>
          <w:snapToGrid w:val="0"/>
          <w:color w:val="FF0000"/>
          <w:lang w:val="en-GB"/>
        </w:rPr>
        <w:t>]</w:t>
      </w:r>
      <w:r w:rsidR="003F14B2" w:rsidRPr="001F3FA5">
        <w:rPr>
          <w:snapToGrid w:val="0"/>
          <w:color w:val="FF0000"/>
          <w:lang w:val="en-GB"/>
        </w:rPr>
        <w:t>)</w:t>
      </w:r>
      <w:r w:rsidR="00735530" w:rsidRPr="001F3FA5">
        <w:rPr>
          <w:snapToGrid w:val="0"/>
          <w:color w:val="FF0000"/>
          <w:lang w:val="en-GB"/>
        </w:rPr>
        <w:t xml:space="preserve">, </w:t>
      </w:r>
      <w:r w:rsidRPr="001F3FA5">
        <w:rPr>
          <w:snapToGrid w:val="0"/>
          <w:color w:val="FF0000"/>
          <w:lang w:val="en-GB"/>
        </w:rPr>
        <w:t xml:space="preserve">which </w:t>
      </w:r>
      <w:r w:rsidR="00784DFA" w:rsidRPr="001F3FA5">
        <w:rPr>
          <w:snapToGrid w:val="0"/>
          <w:color w:val="FF0000"/>
          <w:lang w:val="en-GB"/>
        </w:rPr>
        <w:t xml:space="preserve">requires </w:t>
      </w:r>
      <w:r w:rsidRPr="001F3FA5">
        <w:rPr>
          <w:snapToGrid w:val="0"/>
          <w:color w:val="FF0000"/>
          <w:lang w:val="en-GB"/>
        </w:rPr>
        <w:t xml:space="preserve">no </w:t>
      </w:r>
      <w:r w:rsidR="004D3D28" w:rsidRPr="001F3FA5">
        <w:rPr>
          <w:snapToGrid w:val="0"/>
          <w:color w:val="FF0000"/>
          <w:lang w:val="en-GB"/>
        </w:rPr>
        <w:t>EC-</w:t>
      </w:r>
      <w:r w:rsidRPr="001F3FA5">
        <w:rPr>
          <w:snapToGrid w:val="0"/>
          <w:color w:val="FF0000"/>
          <w:lang w:val="en-GB"/>
        </w:rPr>
        <w:t>BCCH space</w:t>
      </w:r>
      <w:r w:rsidR="008822DD" w:rsidRPr="001F3FA5">
        <w:rPr>
          <w:snapToGrid w:val="0"/>
          <w:color w:val="FF0000"/>
          <w:lang w:val="en-GB"/>
        </w:rPr>
        <w:t xml:space="preserve"> unless Network Sharing is supported </w:t>
      </w:r>
      <w:r w:rsidR="00C2781F" w:rsidRPr="001F3FA5">
        <w:rPr>
          <w:snapToGrid w:val="0"/>
          <w:color w:val="FF0000"/>
          <w:lang w:val="en-GB"/>
        </w:rPr>
        <w:t xml:space="preserve">in the cell </w:t>
      </w:r>
      <w:r w:rsidR="008822DD" w:rsidRPr="001F3FA5">
        <w:rPr>
          <w:snapToGrid w:val="0"/>
          <w:color w:val="FF0000"/>
          <w:lang w:val="en-GB"/>
        </w:rPr>
        <w:t>(see SI 22)</w:t>
      </w:r>
      <w:r w:rsidR="009072E0" w:rsidRPr="001F3FA5">
        <w:rPr>
          <w:snapToGrid w:val="0"/>
          <w:color w:val="FF0000"/>
          <w:lang w:val="en-GB"/>
        </w:rPr>
        <w:t>,</w:t>
      </w:r>
      <w:r w:rsidRPr="001F3FA5">
        <w:rPr>
          <w:snapToGrid w:val="0"/>
          <w:color w:val="FF0000"/>
          <w:lang w:val="en-GB"/>
        </w:rPr>
        <w:t xml:space="preserve"> </w:t>
      </w:r>
      <w:r w:rsidR="00077128" w:rsidRPr="001F3FA5">
        <w:rPr>
          <w:snapToGrid w:val="0"/>
          <w:color w:val="FF0000"/>
          <w:lang w:val="en-GB"/>
        </w:rPr>
        <w:t>seems to be sufficient</w:t>
      </w:r>
      <w:r w:rsidR="003F14B2" w:rsidRPr="001F3FA5">
        <w:rPr>
          <w:snapToGrid w:val="0"/>
          <w:color w:val="FF0000"/>
          <w:lang w:val="en-GB"/>
        </w:rPr>
        <w:t xml:space="preserve"> </w:t>
      </w:r>
      <w:r w:rsidRPr="001F3FA5">
        <w:rPr>
          <w:snapToGrid w:val="0"/>
          <w:color w:val="FF0000"/>
          <w:lang w:val="en-GB"/>
        </w:rPr>
        <w:t xml:space="preserve">for </w:t>
      </w:r>
      <w:r w:rsidR="003F14B2" w:rsidRPr="001F3FA5">
        <w:rPr>
          <w:snapToGrid w:val="0"/>
          <w:color w:val="FF0000"/>
          <w:lang w:val="en-GB"/>
        </w:rPr>
        <w:t xml:space="preserve">a </w:t>
      </w:r>
      <w:r w:rsidRPr="001F3FA5">
        <w:rPr>
          <w:snapToGrid w:val="0"/>
          <w:color w:val="FF0000"/>
          <w:lang w:val="en-GB"/>
        </w:rPr>
        <w:t xml:space="preserve">cellular </w:t>
      </w:r>
      <w:proofErr w:type="spellStart"/>
      <w:r w:rsidRPr="001F3FA5">
        <w:rPr>
          <w:snapToGrid w:val="0"/>
          <w:color w:val="FF0000"/>
          <w:lang w:val="en-GB"/>
        </w:rPr>
        <w:t>IoT</w:t>
      </w:r>
      <w:proofErr w:type="spellEnd"/>
      <w:r w:rsidRPr="001F3FA5">
        <w:rPr>
          <w:snapToGrid w:val="0"/>
          <w:color w:val="FF0000"/>
          <w:lang w:val="en-GB"/>
        </w:rPr>
        <w:t xml:space="preserve"> system.</w:t>
      </w:r>
    </w:p>
    <w:p w:rsidR="008E22DE" w:rsidRPr="009A740B" w:rsidRDefault="008E22DE" w:rsidP="008E22DE">
      <w:pPr>
        <w:pStyle w:val="BodyText"/>
        <w:numPr>
          <w:ilvl w:val="0"/>
          <w:numId w:val="17"/>
        </w:numPr>
        <w:rPr>
          <w:b/>
          <w:snapToGrid w:val="0"/>
          <w:lang w:val="en-GB"/>
        </w:rPr>
      </w:pPr>
      <w:r w:rsidRPr="009A740B">
        <w:rPr>
          <w:b/>
          <w:snapToGrid w:val="0"/>
          <w:lang w:val="en-GB"/>
        </w:rPr>
        <w:t xml:space="preserve">Estimated Cellular </w:t>
      </w:r>
      <w:proofErr w:type="spellStart"/>
      <w:r w:rsidRPr="009A740B">
        <w:rPr>
          <w:b/>
          <w:snapToGrid w:val="0"/>
          <w:lang w:val="en-GB"/>
        </w:rPr>
        <w:t>IoT</w:t>
      </w:r>
      <w:proofErr w:type="spellEnd"/>
      <w:r w:rsidRPr="009A740B">
        <w:rPr>
          <w:b/>
          <w:snapToGrid w:val="0"/>
          <w:lang w:val="en-GB"/>
        </w:rPr>
        <w:t xml:space="preserve"> BCCH payload space = 0 octets</w:t>
      </w:r>
    </w:p>
    <w:p w:rsidR="008E22DE" w:rsidRPr="001F3FA5" w:rsidRDefault="008E22DE" w:rsidP="008E22DE">
      <w:pPr>
        <w:ind w:left="720" w:hanging="720"/>
      </w:pPr>
      <w:r w:rsidRPr="005436BA">
        <w:t>SI 22:</w:t>
      </w:r>
      <w:r w:rsidRPr="005436BA">
        <w:tab/>
        <w:t>Provides network sharing information (i.e. for Multi-Operator Core Networks) and domain-specific access control (see 10.5.2.37n of 44.018).</w:t>
      </w:r>
      <w:r w:rsidR="00B05759" w:rsidRPr="000668DE">
        <w:rPr>
          <w:color w:val="FF0000"/>
        </w:rPr>
        <w:t xml:space="preserve"> </w:t>
      </w:r>
      <w:r w:rsidR="00B05759" w:rsidRPr="001F3FA5">
        <w:t xml:space="preserve">One SI instance sent once every </w:t>
      </w:r>
      <w:r w:rsidR="00B52544" w:rsidRPr="001F3FA5">
        <w:t>4th</w:t>
      </w:r>
      <w:r w:rsidR="00B05759" w:rsidRPr="001F3FA5">
        <w:t xml:space="preserve"> 51-multiframe</w:t>
      </w:r>
      <w:r w:rsidR="009C1BE3" w:rsidRPr="001F3FA5">
        <w:t xml:space="preserve"> (</w:t>
      </w:r>
      <w:r w:rsidR="009D6FE5" w:rsidRPr="001B1AEE">
        <w:t xml:space="preserve">SI22 may consist of </w:t>
      </w:r>
      <w:r w:rsidR="009C1BE3" w:rsidRPr="001B1AEE">
        <w:t xml:space="preserve">up to 8 </w:t>
      </w:r>
      <w:r w:rsidR="009D6FE5" w:rsidRPr="001B1AEE">
        <w:t xml:space="preserve">SI </w:t>
      </w:r>
      <w:r w:rsidR="009C1BE3" w:rsidRPr="001B1AEE">
        <w:t>instances</w:t>
      </w:r>
      <w:r w:rsidR="009C1BE3" w:rsidRPr="001F3FA5">
        <w:t>)</w:t>
      </w:r>
      <w:r w:rsidR="00B05759" w:rsidRPr="001F3FA5">
        <w:t>.</w:t>
      </w:r>
    </w:p>
    <w:p w:rsidR="00595FDE" w:rsidRPr="00641A81" w:rsidRDefault="00595FDE" w:rsidP="00483F06">
      <w:pPr>
        <w:pStyle w:val="BodyText"/>
        <w:numPr>
          <w:ilvl w:val="0"/>
          <w:numId w:val="17"/>
        </w:numPr>
        <w:rPr>
          <w:snapToGrid w:val="0"/>
          <w:lang w:val="en-GB"/>
        </w:rPr>
      </w:pPr>
      <w:r w:rsidRPr="00641A81">
        <w:rPr>
          <w:snapToGrid w:val="0"/>
          <w:color w:val="FF0000"/>
          <w:lang w:val="en-GB"/>
        </w:rPr>
        <w:t xml:space="preserve">Only PS domain access control needed for cellular </w:t>
      </w:r>
      <w:proofErr w:type="spellStart"/>
      <w:r w:rsidRPr="00641A81">
        <w:rPr>
          <w:snapToGrid w:val="0"/>
          <w:color w:val="FF0000"/>
          <w:lang w:val="en-GB"/>
        </w:rPr>
        <w:t>IoT</w:t>
      </w:r>
      <w:proofErr w:type="spellEnd"/>
      <w:r w:rsidRPr="00641A81">
        <w:rPr>
          <w:snapToGrid w:val="0"/>
          <w:color w:val="FF0000"/>
          <w:lang w:val="en-GB"/>
        </w:rPr>
        <w:t xml:space="preserve"> BCCH.</w:t>
      </w:r>
    </w:p>
    <w:p w:rsidR="004A0800" w:rsidRDefault="006A2FCF" w:rsidP="008E22DE">
      <w:pPr>
        <w:pStyle w:val="BodyText"/>
        <w:numPr>
          <w:ilvl w:val="0"/>
          <w:numId w:val="17"/>
        </w:numPr>
        <w:rPr>
          <w:snapToGrid w:val="0"/>
          <w:lang w:val="en-GB"/>
        </w:rPr>
      </w:pPr>
      <w:r w:rsidRPr="00641A81">
        <w:rPr>
          <w:snapToGrid w:val="0"/>
          <w:color w:val="FF0000"/>
          <w:lang w:val="en-GB"/>
        </w:rPr>
        <w:t xml:space="preserve">Network sharing </w:t>
      </w:r>
      <w:r w:rsidR="00950491" w:rsidRPr="00641A81">
        <w:rPr>
          <w:snapToGrid w:val="0"/>
          <w:color w:val="FF0000"/>
          <w:lang w:val="en-GB"/>
        </w:rPr>
        <w:t xml:space="preserve">related </w:t>
      </w:r>
      <w:r w:rsidRPr="00641A81">
        <w:rPr>
          <w:snapToGrid w:val="0"/>
          <w:color w:val="FF0000"/>
          <w:lang w:val="en-GB"/>
        </w:rPr>
        <w:t>information</w:t>
      </w:r>
      <w:r w:rsidR="008E22DE" w:rsidRPr="00641A81">
        <w:rPr>
          <w:snapToGrid w:val="0"/>
          <w:color w:val="FF0000"/>
          <w:lang w:val="en-GB"/>
        </w:rPr>
        <w:t xml:space="preserve"> </w:t>
      </w:r>
      <w:r w:rsidR="00D47D2E" w:rsidRPr="00641A81">
        <w:rPr>
          <w:snapToGrid w:val="0"/>
          <w:color w:val="FF0000"/>
          <w:lang w:val="en-GB"/>
        </w:rPr>
        <w:t xml:space="preserve">is projected </w:t>
      </w:r>
      <w:r w:rsidR="006B3C5A" w:rsidRPr="00641A81">
        <w:rPr>
          <w:snapToGrid w:val="0"/>
          <w:color w:val="FF0000"/>
          <w:lang w:val="en-GB"/>
        </w:rPr>
        <w:t>to</w:t>
      </w:r>
      <w:r w:rsidR="00A62A1F" w:rsidRPr="00641A81">
        <w:rPr>
          <w:snapToGrid w:val="0"/>
          <w:color w:val="FF0000"/>
          <w:lang w:val="en-GB"/>
        </w:rPr>
        <w:t xml:space="preserve"> be as follows</w:t>
      </w:r>
      <w:r w:rsidR="00A62A1F" w:rsidRPr="00483F06">
        <w:rPr>
          <w:snapToGrid w:val="0"/>
          <w:color w:val="FF0000"/>
          <w:lang w:val="en-GB"/>
        </w:rPr>
        <w:t>:</w:t>
      </w:r>
    </w:p>
    <w:p w:rsidR="008E22DE" w:rsidRPr="000668DE" w:rsidRDefault="003575B6" w:rsidP="00483F06">
      <w:pPr>
        <w:pStyle w:val="BodyText"/>
        <w:numPr>
          <w:ilvl w:val="1"/>
          <w:numId w:val="17"/>
        </w:numPr>
        <w:rPr>
          <w:snapToGrid w:val="0"/>
          <w:color w:val="FF0000"/>
          <w:lang w:val="en-GB"/>
        </w:rPr>
      </w:pPr>
      <w:r w:rsidRPr="000668DE">
        <w:rPr>
          <w:snapToGrid w:val="0"/>
          <w:color w:val="FF0000"/>
          <w:lang w:val="en-GB"/>
        </w:rPr>
        <w:t xml:space="preserve">MCC and MNC for </w:t>
      </w:r>
      <w:r w:rsidR="007E6702" w:rsidRPr="000668DE">
        <w:rPr>
          <w:snapToGrid w:val="0"/>
          <w:color w:val="FF0000"/>
          <w:lang w:val="en-GB"/>
        </w:rPr>
        <w:t>4</w:t>
      </w:r>
      <w:r w:rsidR="004A0800" w:rsidRPr="000668DE">
        <w:rPr>
          <w:snapToGrid w:val="0"/>
          <w:color w:val="FF0000"/>
          <w:lang w:val="en-GB"/>
        </w:rPr>
        <w:t xml:space="preserve"> PLMNs</w:t>
      </w:r>
      <w:r w:rsidR="00FC102D" w:rsidRPr="000668DE">
        <w:rPr>
          <w:snapToGrid w:val="0"/>
          <w:color w:val="FF0000"/>
          <w:lang w:val="en-GB"/>
        </w:rPr>
        <w:t xml:space="preserve"> – 12 </w:t>
      </w:r>
      <w:r w:rsidR="00401F2F" w:rsidRPr="000668DE">
        <w:rPr>
          <w:snapToGrid w:val="0"/>
          <w:color w:val="FF0000"/>
          <w:lang w:val="en-GB"/>
        </w:rPr>
        <w:t>octets</w:t>
      </w:r>
    </w:p>
    <w:p w:rsidR="004A0800" w:rsidRPr="000668DE" w:rsidRDefault="004A0800" w:rsidP="00483F06">
      <w:pPr>
        <w:pStyle w:val="BodyText"/>
        <w:numPr>
          <w:ilvl w:val="1"/>
          <w:numId w:val="17"/>
        </w:numPr>
        <w:rPr>
          <w:snapToGrid w:val="0"/>
          <w:color w:val="FF0000"/>
          <w:lang w:val="en-GB"/>
        </w:rPr>
      </w:pPr>
      <w:r w:rsidRPr="000668DE">
        <w:rPr>
          <w:snapToGrid w:val="0"/>
          <w:color w:val="FF0000"/>
          <w:lang w:val="en-GB"/>
        </w:rPr>
        <w:t xml:space="preserve">Common PLMN </w:t>
      </w:r>
      <w:r w:rsidR="0076478A" w:rsidRPr="000668DE">
        <w:rPr>
          <w:snapToGrid w:val="0"/>
          <w:color w:val="FF0000"/>
          <w:lang w:val="en-GB"/>
        </w:rPr>
        <w:t>allowed – 1 bit</w:t>
      </w:r>
    </w:p>
    <w:p w:rsidR="00293256" w:rsidRPr="000668DE" w:rsidRDefault="00293256" w:rsidP="00483F06">
      <w:pPr>
        <w:pStyle w:val="BodyText"/>
        <w:numPr>
          <w:ilvl w:val="1"/>
          <w:numId w:val="17"/>
        </w:numPr>
        <w:rPr>
          <w:snapToGrid w:val="0"/>
          <w:color w:val="FF0000"/>
          <w:lang w:val="en-GB"/>
        </w:rPr>
      </w:pPr>
      <w:r w:rsidRPr="000668DE">
        <w:rPr>
          <w:snapToGrid w:val="0"/>
          <w:color w:val="FF0000"/>
          <w:lang w:val="en-GB"/>
        </w:rPr>
        <w:t>Number of additional PLMNs – 2 bits</w:t>
      </w:r>
    </w:p>
    <w:p w:rsidR="00401F2F" w:rsidRPr="000668DE" w:rsidRDefault="00401F2F" w:rsidP="00483F06">
      <w:pPr>
        <w:pStyle w:val="BodyText"/>
        <w:numPr>
          <w:ilvl w:val="1"/>
          <w:numId w:val="17"/>
        </w:numPr>
        <w:rPr>
          <w:snapToGrid w:val="0"/>
          <w:color w:val="FF0000"/>
          <w:lang w:val="en-GB"/>
        </w:rPr>
      </w:pPr>
      <w:r w:rsidRPr="000668DE">
        <w:rPr>
          <w:snapToGrid w:val="0"/>
          <w:color w:val="FF0000"/>
          <w:lang w:val="en-GB"/>
        </w:rPr>
        <w:t xml:space="preserve">PLMN specific </w:t>
      </w:r>
      <w:r w:rsidR="00AC0C16" w:rsidRPr="000668DE">
        <w:rPr>
          <w:snapToGrid w:val="0"/>
          <w:color w:val="FF0000"/>
          <w:lang w:val="en-GB"/>
        </w:rPr>
        <w:t xml:space="preserve">barring info </w:t>
      </w:r>
      <w:r w:rsidR="004659B5" w:rsidRPr="000668DE">
        <w:rPr>
          <w:snapToGrid w:val="0"/>
          <w:color w:val="FF0000"/>
          <w:lang w:val="en-GB"/>
        </w:rPr>
        <w:t>–</w:t>
      </w:r>
      <w:r w:rsidR="00AC0C16" w:rsidRPr="000668DE">
        <w:rPr>
          <w:snapToGrid w:val="0"/>
          <w:color w:val="FF0000"/>
          <w:lang w:val="en-GB"/>
        </w:rPr>
        <w:t xml:space="preserve"> </w:t>
      </w:r>
      <w:r w:rsidR="004659B5" w:rsidRPr="000668DE">
        <w:rPr>
          <w:snapToGrid w:val="0"/>
          <w:color w:val="FF0000"/>
          <w:lang w:val="en-GB"/>
        </w:rPr>
        <w:t>5 bits</w:t>
      </w:r>
    </w:p>
    <w:p w:rsidR="008E22DE" w:rsidRPr="009A740B" w:rsidRDefault="008E22DE" w:rsidP="008E22DE">
      <w:pPr>
        <w:pStyle w:val="BodyText"/>
        <w:numPr>
          <w:ilvl w:val="0"/>
          <w:numId w:val="17"/>
        </w:numPr>
        <w:rPr>
          <w:b/>
          <w:snapToGrid w:val="0"/>
          <w:lang w:val="en-GB"/>
        </w:rPr>
      </w:pPr>
      <w:r w:rsidRPr="009A740B">
        <w:rPr>
          <w:b/>
          <w:snapToGrid w:val="0"/>
          <w:lang w:val="en-GB"/>
        </w:rPr>
        <w:t xml:space="preserve">Estimated cellular </w:t>
      </w:r>
      <w:proofErr w:type="spellStart"/>
      <w:r w:rsidRPr="009A740B">
        <w:rPr>
          <w:b/>
          <w:snapToGrid w:val="0"/>
          <w:lang w:val="en-GB"/>
        </w:rPr>
        <w:t>IoT</w:t>
      </w:r>
      <w:proofErr w:type="spellEnd"/>
      <w:r w:rsidRPr="009A740B">
        <w:rPr>
          <w:b/>
          <w:snapToGrid w:val="0"/>
          <w:lang w:val="en-GB"/>
        </w:rPr>
        <w:t xml:space="preserve"> BCCH payload space if FULL MOCN is supported = </w:t>
      </w:r>
      <w:r w:rsidR="00E44B72" w:rsidRPr="000668DE">
        <w:rPr>
          <w:b/>
          <w:snapToGrid w:val="0"/>
          <w:color w:val="FF0000"/>
          <w:lang w:val="en-GB"/>
        </w:rPr>
        <w:t>13</w:t>
      </w:r>
      <w:r w:rsidRPr="009A740B">
        <w:rPr>
          <w:b/>
          <w:snapToGrid w:val="0"/>
          <w:lang w:val="en-GB"/>
        </w:rPr>
        <w:t xml:space="preserve"> octets </w:t>
      </w:r>
    </w:p>
    <w:p w:rsidR="008E22DE" w:rsidRPr="005436BA" w:rsidRDefault="008E22DE" w:rsidP="008E22DE">
      <w:pPr>
        <w:ind w:left="720" w:hanging="720"/>
      </w:pPr>
      <w:r w:rsidRPr="005436BA">
        <w:t>SI</w:t>
      </w:r>
      <w:r w:rsidR="00216425">
        <w:t xml:space="preserve"> </w:t>
      </w:r>
      <w:r w:rsidRPr="005436BA">
        <w:t>23:</w:t>
      </w:r>
      <w:r w:rsidRPr="005436BA">
        <w:tab/>
        <w:t>Provides PLMN-specific information about UTRAN/E-UTRAN frequencies related to inter RAT re-selection (see 10.5.2.37o of 44.018).</w:t>
      </w:r>
    </w:p>
    <w:p w:rsidR="008E22DE" w:rsidRPr="009A740B" w:rsidRDefault="008E22DE" w:rsidP="008E22DE">
      <w:pPr>
        <w:pStyle w:val="BodyText"/>
        <w:numPr>
          <w:ilvl w:val="0"/>
          <w:numId w:val="17"/>
        </w:numPr>
        <w:rPr>
          <w:b/>
          <w:snapToGrid w:val="0"/>
          <w:lang w:val="en-GB"/>
        </w:rPr>
      </w:pPr>
      <w:r w:rsidRPr="009A740B">
        <w:rPr>
          <w:b/>
          <w:snapToGrid w:val="0"/>
          <w:lang w:val="en-GB"/>
        </w:rPr>
        <w:t xml:space="preserve">Not needed for cellular </w:t>
      </w:r>
      <w:proofErr w:type="spellStart"/>
      <w:r w:rsidRPr="009A740B">
        <w:rPr>
          <w:b/>
          <w:snapToGrid w:val="0"/>
          <w:lang w:val="en-GB"/>
        </w:rPr>
        <w:t>IoT</w:t>
      </w:r>
      <w:proofErr w:type="spellEnd"/>
      <w:r w:rsidRPr="009A740B">
        <w:rPr>
          <w:b/>
          <w:snapToGrid w:val="0"/>
          <w:lang w:val="en-GB"/>
        </w:rPr>
        <w:t xml:space="preserve"> BCCH.</w:t>
      </w:r>
    </w:p>
    <w:p w:rsidR="008E22DE" w:rsidRPr="005436BA" w:rsidRDefault="008E22DE" w:rsidP="008E22DE">
      <w:pPr>
        <w:ind w:left="720" w:hanging="720"/>
      </w:pPr>
      <w:r>
        <w:t>SI New</w:t>
      </w:r>
      <w:r w:rsidRPr="005436BA">
        <w:t>:</w:t>
      </w:r>
      <w:r w:rsidRPr="005436BA">
        <w:tab/>
        <w:t xml:space="preserve">Provides </w:t>
      </w:r>
      <w:r>
        <w:t xml:space="preserve">new </w:t>
      </w:r>
      <w:r w:rsidRPr="005436BA">
        <w:t xml:space="preserve">information </w:t>
      </w:r>
      <w:r>
        <w:t xml:space="preserve">specific to the introduction of Cellular </w:t>
      </w:r>
      <w:proofErr w:type="spellStart"/>
      <w:r>
        <w:t>IoT</w:t>
      </w:r>
      <w:proofErr w:type="spellEnd"/>
      <w:r>
        <w:t xml:space="preserve"> (i.e. information that is not supported by legacy SI messages). </w:t>
      </w:r>
    </w:p>
    <w:p w:rsidR="008E22DE" w:rsidRPr="008C2473" w:rsidRDefault="008E22DE" w:rsidP="008E22DE">
      <w:pPr>
        <w:pStyle w:val="BodyText"/>
        <w:numPr>
          <w:ilvl w:val="0"/>
          <w:numId w:val="17"/>
        </w:numPr>
        <w:rPr>
          <w:snapToGrid w:val="0"/>
          <w:lang w:val="en-GB"/>
        </w:rPr>
      </w:pPr>
      <w:r w:rsidRPr="008C2473">
        <w:rPr>
          <w:snapToGrid w:val="0"/>
          <w:lang w:val="en-GB"/>
        </w:rPr>
        <w:t>Specific content of this SI is projected to be as follows:</w:t>
      </w:r>
    </w:p>
    <w:p w:rsidR="00400BF4" w:rsidRPr="001F1564" w:rsidRDefault="00400BF4" w:rsidP="008E22DE">
      <w:pPr>
        <w:pStyle w:val="BodyText"/>
        <w:numPr>
          <w:ilvl w:val="1"/>
          <w:numId w:val="17"/>
        </w:numPr>
        <w:rPr>
          <w:snapToGrid w:val="0"/>
          <w:color w:val="FF0000"/>
          <w:lang w:val="en-GB"/>
        </w:rPr>
      </w:pPr>
      <w:r w:rsidRPr="001F1564">
        <w:rPr>
          <w:snapToGrid w:val="0"/>
          <w:color w:val="FF0000"/>
          <w:lang w:val="en-GB"/>
        </w:rPr>
        <w:lastRenderedPageBreak/>
        <w:t>Small Cell Indicator – 1 bit</w:t>
      </w:r>
      <w:r w:rsidR="00E25B64">
        <w:rPr>
          <w:snapToGrid w:val="0"/>
          <w:color w:val="FF0000"/>
          <w:lang w:val="en-GB"/>
        </w:rPr>
        <w:t xml:space="preserve"> (see </w:t>
      </w:r>
      <w:r w:rsidR="00E25B64" w:rsidRPr="00E25B64">
        <w:rPr>
          <w:snapToGrid w:val="0"/>
          <w:color w:val="FF0000"/>
        </w:rPr>
        <w:t>EC-GSM, Support of Normal Bursts in Large Cells</w:t>
      </w:r>
      <w:r w:rsidR="00E25B64">
        <w:rPr>
          <w:snapToGrid w:val="0"/>
          <w:color w:val="FF0000"/>
        </w:rPr>
        <w:t>, ref [</w:t>
      </w:r>
      <w:r w:rsidR="000800CD">
        <w:rPr>
          <w:snapToGrid w:val="0"/>
          <w:color w:val="FF0000"/>
        </w:rPr>
        <w:t>7</w:t>
      </w:r>
      <w:r w:rsidR="00E25B64">
        <w:rPr>
          <w:snapToGrid w:val="0"/>
          <w:color w:val="FF0000"/>
        </w:rPr>
        <w:t>]).</w:t>
      </w:r>
    </w:p>
    <w:p w:rsidR="008E22DE" w:rsidRPr="009A740B" w:rsidRDefault="008E22DE" w:rsidP="008E22DE">
      <w:pPr>
        <w:pStyle w:val="BodyText"/>
        <w:numPr>
          <w:ilvl w:val="0"/>
          <w:numId w:val="17"/>
        </w:numPr>
        <w:rPr>
          <w:b/>
          <w:snapToGrid w:val="0"/>
          <w:lang w:val="en-GB"/>
        </w:rPr>
      </w:pPr>
      <w:r w:rsidRPr="009A740B">
        <w:rPr>
          <w:b/>
          <w:snapToGrid w:val="0"/>
          <w:lang w:val="en-GB"/>
        </w:rPr>
        <w:t xml:space="preserve">Estimated cellular </w:t>
      </w:r>
      <w:proofErr w:type="spellStart"/>
      <w:r w:rsidRPr="009A740B">
        <w:rPr>
          <w:b/>
          <w:snapToGrid w:val="0"/>
          <w:lang w:val="en-GB"/>
        </w:rPr>
        <w:t>IoT</w:t>
      </w:r>
      <w:proofErr w:type="spellEnd"/>
      <w:r w:rsidRPr="009A740B">
        <w:rPr>
          <w:b/>
          <w:snapToGrid w:val="0"/>
          <w:lang w:val="en-GB"/>
        </w:rPr>
        <w:t xml:space="preserve"> BCCH payload space = 1 octet per cycle</w:t>
      </w:r>
    </w:p>
    <w:sectPr w:rsidR="008E22DE" w:rsidRPr="009A740B" w:rsidSect="002D4FA5">
      <w:pgSz w:w="11906" w:h="16838"/>
      <w:pgMar w:top="1440" w:right="1841" w:bottom="1440" w:left="1797"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57089" w:rsidRDefault="00D57089">
      <w:r>
        <w:separator/>
      </w:r>
    </w:p>
  </w:endnote>
  <w:endnote w:type="continuationSeparator" w:id="0">
    <w:p w:rsidR="00D57089" w:rsidRDefault="00D570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Wingdings">
    <w:panose1 w:val="05000000000000000000"/>
    <w:charset w:val="02"/>
    <w:family w:val="auto"/>
    <w:pitch w:val="variable"/>
    <w:sig w:usb0="00000000" w:usb1="10000000" w:usb2="00000000" w:usb3="00000000" w:csb0="80000000" w:csb1="00000000"/>
  </w:font>
  <w:font w:name="Arial">
    <w:altName w:val="Helvetica"/>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Arial Unicode MS"/>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72E0" w:rsidRDefault="009072E0">
    <w:pPr>
      <w:pStyle w:val="Footer"/>
      <w:ind w:right="-1521"/>
      <w:jc w:val="center"/>
    </w:pPr>
    <w:r>
      <w:rPr>
        <w:rStyle w:val="PageNumber"/>
      </w:rPr>
      <w:fldChar w:fldCharType="begin"/>
    </w:r>
    <w:r>
      <w:rPr>
        <w:rStyle w:val="PageNumber"/>
      </w:rPr>
      <w:instrText xml:space="preserve"> PAGE </w:instrText>
    </w:r>
    <w:r>
      <w:rPr>
        <w:rStyle w:val="PageNumber"/>
      </w:rPr>
      <w:fldChar w:fldCharType="separate"/>
    </w:r>
    <w:r w:rsidR="001B1AEE">
      <w:rPr>
        <w:rStyle w:val="PageNumber"/>
        <w:noProof/>
      </w:rPr>
      <w:t>3</w:t>
    </w:r>
    <w:r>
      <w:rPr>
        <w:rStyle w:val="PageNumber"/>
      </w:rPr>
      <w:fldChar w:fldCharType="end"/>
    </w:r>
    <w:bookmarkStart w:id="5"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1B1AEE">
      <w:rPr>
        <w:rStyle w:val="PageNumber"/>
        <w:noProof/>
      </w:rPr>
      <w:t>10</w:t>
    </w:r>
    <w:r>
      <w:rPr>
        <w:rStyle w:val="PageNumber"/>
      </w:rPr>
      <w:fldChar w:fldCharType="end"/>
    </w:r>
    <w:r>
      <w:rPr>
        <w:rStyle w:val="PageNumber"/>
      </w:rPr>
      <w:t>)</w:t>
    </w:r>
    <w:bookmarkEnd w:id="5"/>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72E0" w:rsidRDefault="009072E0">
    <w:pPr>
      <w:pStyle w:val="Footer"/>
      <w:jc w:val="center"/>
    </w:pPr>
    <w:r>
      <w:rPr>
        <w:rStyle w:val="PageNumber"/>
      </w:rPr>
      <w:fldChar w:fldCharType="begin"/>
    </w:r>
    <w:r>
      <w:rPr>
        <w:rStyle w:val="PageNumber"/>
      </w:rPr>
      <w:instrText xml:space="preserve"> PAGE </w:instrText>
    </w:r>
    <w:r>
      <w:rPr>
        <w:rStyle w:val="PageNumber"/>
      </w:rPr>
      <w:fldChar w:fldCharType="separate"/>
    </w:r>
    <w:r w:rsidR="001B1AEE">
      <w:rPr>
        <w:rStyle w:val="PageNumber"/>
        <w:noProof/>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B1AEE">
      <w:rPr>
        <w:rStyle w:val="PageNumber"/>
        <w:noProof/>
      </w:rPr>
      <w:t>10</w:t>
    </w:r>
    <w:r>
      <w:rPr>
        <w:rStyle w:val="PageNumber"/>
      </w:rPr>
      <w:fldChar w:fldCharType="end"/>
    </w:r>
    <w:r>
      <w:rPr>
        <w:rStyle w:val="PageNumber"/>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57089" w:rsidRDefault="00D57089">
      <w:r>
        <w:separator/>
      </w:r>
    </w:p>
  </w:footnote>
  <w:footnote w:type="continuationSeparator" w:id="0">
    <w:p w:rsidR="00D57089" w:rsidRDefault="00D5708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72E0" w:rsidRDefault="009072E0" w:rsidP="00EA60C1">
    <w:pPr>
      <w:pStyle w:val="Header"/>
      <w:rPr>
        <w:lang w:val="sv-SE"/>
      </w:rPr>
    </w:pPr>
    <w:r>
      <w:rPr>
        <w:lang w:val="sv-SE"/>
      </w:rPr>
      <w:t>3</w:t>
    </w:r>
    <w:r w:rsidR="00745C0A">
      <w:rPr>
        <w:lang w:val="sv-SE"/>
      </w:rPr>
      <w:t>GPP TSG GERAN#65</w:t>
    </w:r>
    <w:r w:rsidR="00745C0A">
      <w:rPr>
        <w:lang w:val="sv-SE"/>
      </w:rPr>
      <w:tab/>
    </w:r>
    <w:r w:rsidR="00745C0A">
      <w:rPr>
        <w:lang w:val="sv-SE"/>
      </w:rPr>
      <w:tab/>
      <w:t>Tdoc GP-150135</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72E0" w:rsidRDefault="009072E0" w:rsidP="0015360B">
    <w:pPr>
      <w:pStyle w:val="Header"/>
      <w:spacing w:after="0"/>
      <w:rPr>
        <w:lang w:val="sv-SE"/>
      </w:rPr>
    </w:pPr>
    <w:r>
      <w:rPr>
        <w:lang w:val="sv-SE"/>
      </w:rPr>
      <w:t>3</w:t>
    </w:r>
    <w:r w:rsidR="0075362B">
      <w:rPr>
        <w:lang w:val="sv-SE"/>
      </w:rPr>
      <w:t>GPP TSG GERAN#65</w:t>
    </w:r>
    <w:r w:rsidR="0075362B">
      <w:rPr>
        <w:lang w:val="sv-SE"/>
      </w:rPr>
      <w:tab/>
    </w:r>
    <w:r w:rsidR="0075362B">
      <w:rPr>
        <w:lang w:val="sv-SE"/>
      </w:rPr>
      <w:tab/>
      <w:t>Tdoc GP-150135</w:t>
    </w:r>
  </w:p>
  <w:p w:rsidR="009072E0" w:rsidRPr="00F171F5" w:rsidRDefault="009072E0" w:rsidP="0015360B">
    <w:pPr>
      <w:pStyle w:val="Header"/>
      <w:spacing w:after="0"/>
      <w:rPr>
        <w:lang w:val="it-IT"/>
      </w:rPr>
    </w:pPr>
    <w:r>
      <w:rPr>
        <w:lang w:val="it-IT"/>
      </w:rPr>
      <w:t>Shanghai, China</w:t>
    </w:r>
    <w:r w:rsidRPr="00F171F5">
      <w:rPr>
        <w:lang w:val="it-IT"/>
      </w:rPr>
      <w:tab/>
    </w:r>
    <w:r w:rsidRPr="00F171F5">
      <w:rPr>
        <w:lang w:val="it-IT"/>
      </w:rPr>
      <w:tab/>
      <w:t xml:space="preserve">Agenda item </w:t>
    </w:r>
    <w:r w:rsidR="00EF4F58">
      <w:rPr>
        <w:lang w:val="it-IT"/>
      </w:rPr>
      <w:t>7.1.5.3.5</w:t>
    </w:r>
    <w:r w:rsidR="00CD355C">
      <w:rPr>
        <w:lang w:val="it-IT"/>
      </w:rPr>
      <w:t>, 7.2.5.3.4</w:t>
    </w:r>
  </w:p>
  <w:p w:rsidR="009072E0" w:rsidRPr="00264773" w:rsidRDefault="009072E0" w:rsidP="0015360B">
    <w:pPr>
      <w:pStyle w:val="Header"/>
      <w:spacing w:after="0"/>
      <w:rPr>
        <w:snapToGrid w:val="0"/>
      </w:rPr>
    </w:pPr>
    <w:r>
      <w:t>09</w:t>
    </w:r>
    <w:r w:rsidRPr="00264773">
      <w:rPr>
        <w:vertAlign w:val="superscript"/>
      </w:rPr>
      <w:t>th</w:t>
    </w:r>
    <w:r w:rsidRPr="00264773">
      <w:t xml:space="preserve">– </w:t>
    </w:r>
    <w:r>
      <w:t>13</w:t>
    </w:r>
    <w:r w:rsidRPr="00B74E2C">
      <w:rPr>
        <w:vertAlign w:val="superscript"/>
      </w:rPr>
      <w:t>th</w:t>
    </w:r>
    <w:r>
      <w:t xml:space="preserve"> March</w:t>
    </w:r>
    <w:r w:rsidRPr="00264773">
      <w:t xml:space="preserve">, </w:t>
    </w:r>
    <w:r>
      <w:t>2015</w:t>
    </w:r>
    <w:r w:rsidRPr="00264773">
      <w:br/>
    </w:r>
    <w:bookmarkStart w:id="6" w:name="_Ref515183447"/>
    <w:bookmarkEnd w:id="6"/>
    <w:r w:rsidRPr="00264773">
      <w:t xml:space="preserve">Source: </w:t>
    </w:r>
    <w:r>
      <w:t>Ericsson LM</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853A9D3C"/>
    <w:lvl w:ilvl="0">
      <w:start w:val="1"/>
      <w:numFmt w:val="decimal"/>
      <w:lvlText w:val="%1."/>
      <w:lvlJc w:val="left"/>
      <w:pPr>
        <w:tabs>
          <w:tab w:val="num" w:pos="1492"/>
        </w:tabs>
        <w:ind w:left="1492" w:hanging="360"/>
      </w:pPr>
    </w:lvl>
  </w:abstractNum>
  <w:abstractNum w:abstractNumId="1">
    <w:nsid w:val="FFFFFF7D"/>
    <w:multiLevelType w:val="singleLevel"/>
    <w:tmpl w:val="BD40F2F0"/>
    <w:lvl w:ilvl="0">
      <w:start w:val="1"/>
      <w:numFmt w:val="decimal"/>
      <w:pStyle w:val="IBL"/>
      <w:lvlText w:val="%1."/>
      <w:lvlJc w:val="left"/>
      <w:pPr>
        <w:tabs>
          <w:tab w:val="num" w:pos="1209"/>
        </w:tabs>
        <w:ind w:left="1209" w:hanging="360"/>
      </w:pPr>
    </w:lvl>
  </w:abstractNum>
  <w:abstractNum w:abstractNumId="2">
    <w:nsid w:val="FFFFFF7E"/>
    <w:multiLevelType w:val="singleLevel"/>
    <w:tmpl w:val="D568B85E"/>
    <w:lvl w:ilvl="0">
      <w:start w:val="1"/>
      <w:numFmt w:val="decimal"/>
      <w:pStyle w:val="IBN"/>
      <w:lvlText w:val="%1."/>
      <w:lvlJc w:val="left"/>
      <w:pPr>
        <w:tabs>
          <w:tab w:val="num" w:pos="926"/>
        </w:tabs>
        <w:ind w:left="926" w:hanging="360"/>
      </w:pPr>
    </w:lvl>
  </w:abstractNum>
  <w:abstractNum w:abstractNumId="3">
    <w:nsid w:val="FFFFFF7F"/>
    <w:multiLevelType w:val="singleLevel"/>
    <w:tmpl w:val="356CD424"/>
    <w:lvl w:ilvl="0">
      <w:start w:val="1"/>
      <w:numFmt w:val="decimal"/>
      <w:pStyle w:val="IB3"/>
      <w:lvlText w:val="%1."/>
      <w:lvlJc w:val="left"/>
      <w:pPr>
        <w:tabs>
          <w:tab w:val="num" w:pos="643"/>
        </w:tabs>
        <w:ind w:left="643" w:hanging="360"/>
      </w:pPr>
    </w:lvl>
  </w:abstractNum>
  <w:abstractNum w:abstractNumId="4">
    <w:nsid w:val="FFFFFF80"/>
    <w:multiLevelType w:val="singleLevel"/>
    <w:tmpl w:val="CA245F10"/>
    <w:lvl w:ilvl="0">
      <w:start w:val="1"/>
      <w:numFmt w:val="bullet"/>
      <w:pStyle w:val="IB1"/>
      <w:lvlText w:val=""/>
      <w:lvlJc w:val="left"/>
      <w:pPr>
        <w:tabs>
          <w:tab w:val="num" w:pos="1492"/>
        </w:tabs>
        <w:ind w:left="1492" w:hanging="360"/>
      </w:pPr>
      <w:rPr>
        <w:rFonts w:ascii="Symbol" w:hAnsi="Symbol" w:hint="default"/>
      </w:rPr>
    </w:lvl>
  </w:abstractNum>
  <w:abstractNum w:abstractNumId="5">
    <w:nsid w:val="FFFFFF88"/>
    <w:multiLevelType w:val="singleLevel"/>
    <w:tmpl w:val="1FF0B006"/>
    <w:lvl w:ilvl="0">
      <w:start w:val="1"/>
      <w:numFmt w:val="decimal"/>
      <w:pStyle w:val="IB2"/>
      <w:lvlText w:val="%1."/>
      <w:lvlJc w:val="left"/>
      <w:pPr>
        <w:tabs>
          <w:tab w:val="num" w:pos="360"/>
        </w:tabs>
        <w:ind w:left="360" w:hanging="360"/>
      </w:pPr>
    </w:lvl>
  </w:abstractNum>
  <w:abstractNum w:abstractNumId="6">
    <w:nsid w:val="1AC829F1"/>
    <w:multiLevelType w:val="hybridMultilevel"/>
    <w:tmpl w:val="A0EC24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497EE26E">
      <w:numFmt w:val="bullet"/>
      <w:lvlText w:val="-"/>
      <w:lvlJc w:val="left"/>
      <w:pPr>
        <w:ind w:left="2160" w:hanging="360"/>
      </w:pPr>
      <w:rPr>
        <w:rFonts w:ascii="Calibri" w:eastAsiaTheme="minorHAnsi" w:hAnsi="Calibri" w:cs="Calibri"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8">
    <w:nsid w:val="2E3903B6"/>
    <w:multiLevelType w:val="hybridMultilevel"/>
    <w:tmpl w:val="078A8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EA820D9"/>
    <w:multiLevelType w:val="hybridMultilevel"/>
    <w:tmpl w:val="B8AC4F48"/>
    <w:lvl w:ilvl="0" w:tplc="D60C2C9A">
      <w:start w:val="3"/>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FB028F4"/>
    <w:multiLevelType w:val="hybridMultilevel"/>
    <w:tmpl w:val="F4ACEB10"/>
    <w:lvl w:ilvl="0" w:tplc="A98AA66C">
      <w:start w:val="1"/>
      <w:numFmt w:val="decimal"/>
      <w:lvlText w:val="%1&gt;"/>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nsid w:val="32942608"/>
    <w:multiLevelType w:val="hybridMultilevel"/>
    <w:tmpl w:val="7C7034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BD23249"/>
    <w:multiLevelType w:val="hybridMultilevel"/>
    <w:tmpl w:val="D93A40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3055330"/>
    <w:multiLevelType w:val="multilevel"/>
    <w:tmpl w:val="8C4CA342"/>
    <w:lvl w:ilvl="0">
      <w:start w:val="1"/>
      <w:numFmt w:val="upperLetter"/>
      <w:pStyle w:val="AppendixH1"/>
      <w:lvlText w:val="Annex %1"/>
      <w:lvlJc w:val="left"/>
      <w:pPr>
        <w:tabs>
          <w:tab w:val="num" w:pos="1440"/>
        </w:tabs>
        <w:ind w:left="432" w:hanging="432"/>
      </w:pPr>
    </w:lvl>
    <w:lvl w:ilvl="1">
      <w:start w:val="1"/>
      <w:numFmt w:val="decimal"/>
      <w:pStyle w:val="AppendixH2"/>
      <w:lvlText w:val="%1.%2"/>
      <w:lvlJc w:val="left"/>
      <w:pPr>
        <w:tabs>
          <w:tab w:val="num" w:pos="576"/>
        </w:tabs>
        <w:ind w:left="576" w:hanging="576"/>
      </w:pPr>
    </w:lvl>
    <w:lvl w:ilvl="2">
      <w:start w:val="1"/>
      <w:numFmt w:val="decimal"/>
      <w:pStyle w:val="AppendixH3"/>
      <w:lvlText w:val="%1.%2.%3 "/>
      <w:lvlJc w:val="left"/>
      <w:pPr>
        <w:tabs>
          <w:tab w:val="num" w:pos="1080"/>
        </w:tabs>
        <w:ind w:left="720" w:hanging="720"/>
      </w:pPr>
      <w:rPr>
        <w:b/>
        <w:i w:val="0"/>
      </w:rPr>
    </w:lvl>
    <w:lvl w:ilvl="3">
      <w:start w:val="1"/>
      <w:numFmt w:val="decimal"/>
      <w:pStyle w:val="AppendixH4"/>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nsid w:val="4AAD131F"/>
    <w:multiLevelType w:val="multilevel"/>
    <w:tmpl w:val="54780432"/>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740"/>
        </w:tabs>
        <w:ind w:left="774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5">
    <w:nsid w:val="569E3450"/>
    <w:multiLevelType w:val="hybridMultilevel"/>
    <w:tmpl w:val="9B3E3828"/>
    <w:lvl w:ilvl="0" w:tplc="AA3E8898">
      <w:start w:val="1"/>
      <w:numFmt w:val="decimal"/>
      <w:pStyle w:val="Listnumber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598D40A4"/>
    <w:multiLevelType w:val="hybridMultilevel"/>
    <w:tmpl w:val="256E32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D425A9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77A674BA"/>
    <w:multiLevelType w:val="hybridMultilevel"/>
    <w:tmpl w:val="A502B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E2E09B8"/>
    <w:multiLevelType w:val="hybridMultilevel"/>
    <w:tmpl w:val="3D12338A"/>
    <w:lvl w:ilvl="0" w:tplc="EDB6FCFE">
      <w:start w:val="5"/>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3"/>
  </w:num>
  <w:num w:numId="4">
    <w:abstractNumId w:val="2"/>
  </w:num>
  <w:num w:numId="5">
    <w:abstractNumId w:val="1"/>
  </w:num>
  <w:num w:numId="6">
    <w:abstractNumId w:val="14"/>
  </w:num>
  <w:num w:numId="7">
    <w:abstractNumId w:val="7"/>
  </w:num>
  <w:num w:numId="8">
    <w:abstractNumId w:val="13"/>
  </w:num>
  <w:num w:numId="9">
    <w:abstractNumId w:val="15"/>
  </w:num>
  <w:num w:numId="10">
    <w:abstractNumId w:val="18"/>
  </w:num>
  <w:num w:numId="11">
    <w:abstractNumId w:val="9"/>
  </w:num>
  <w:num w:numId="12">
    <w:abstractNumId w:val="8"/>
  </w:num>
  <w:num w:numId="13">
    <w:abstractNumId w:val="0"/>
  </w:num>
  <w:num w:numId="14">
    <w:abstractNumId w:val="19"/>
  </w:num>
  <w:num w:numId="15">
    <w:abstractNumId w:val="17"/>
  </w:num>
  <w:num w:numId="16">
    <w:abstractNumId w:val="10"/>
  </w:num>
  <w:num w:numId="17">
    <w:abstractNumId w:val="6"/>
  </w:num>
  <w:num w:numId="18">
    <w:abstractNumId w:val="20"/>
  </w:num>
  <w:num w:numId="19">
    <w:abstractNumId w:val="12"/>
  </w:num>
  <w:num w:numId="20">
    <w:abstractNumId w:val="11"/>
  </w:num>
  <w:num w:numId="21">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27"/>
  <w:hyphenationZone w:val="425"/>
  <w:doNotHyphenateCaps/>
  <w:drawingGridHorizontalSpacing w:val="57"/>
  <w:drawingGridVerticalSpacing w:val="57"/>
  <w:displayHorizontalDrawingGridEvery w:val="0"/>
  <w:doNotUseMarginsForDrawingGridOrigin/>
  <w:drawingGridHorizontalOrigin w:val="0"/>
  <w:drawingGridVerticalOrigin w:val="0"/>
  <w:noPunctuationKerning/>
  <w:characterSpacingControl w:val="doNotCompress"/>
  <w:hdrShapeDefaults>
    <o:shapedefaults v:ext="edit" spidmax="2049" fill="f" fillcolor="white">
      <v:fill color="white" on="f"/>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47FF"/>
    <w:rsid w:val="00001CD0"/>
    <w:rsid w:val="00001F68"/>
    <w:rsid w:val="0000229F"/>
    <w:rsid w:val="0000262D"/>
    <w:rsid w:val="00003710"/>
    <w:rsid w:val="00003D56"/>
    <w:rsid w:val="00004093"/>
    <w:rsid w:val="000053FD"/>
    <w:rsid w:val="000054AB"/>
    <w:rsid w:val="00005E4C"/>
    <w:rsid w:val="0000723E"/>
    <w:rsid w:val="00007639"/>
    <w:rsid w:val="00007A29"/>
    <w:rsid w:val="00007E3C"/>
    <w:rsid w:val="00007FB7"/>
    <w:rsid w:val="00010AB5"/>
    <w:rsid w:val="0001175D"/>
    <w:rsid w:val="00011DEE"/>
    <w:rsid w:val="00012730"/>
    <w:rsid w:val="0001283C"/>
    <w:rsid w:val="000140A6"/>
    <w:rsid w:val="00015C59"/>
    <w:rsid w:val="00015D3A"/>
    <w:rsid w:val="00016C26"/>
    <w:rsid w:val="000170F2"/>
    <w:rsid w:val="000203B4"/>
    <w:rsid w:val="00020593"/>
    <w:rsid w:val="00020EAD"/>
    <w:rsid w:val="000217A5"/>
    <w:rsid w:val="0002180F"/>
    <w:rsid w:val="00021948"/>
    <w:rsid w:val="000223F4"/>
    <w:rsid w:val="00023561"/>
    <w:rsid w:val="00023CB2"/>
    <w:rsid w:val="00023F23"/>
    <w:rsid w:val="00024023"/>
    <w:rsid w:val="0002404E"/>
    <w:rsid w:val="00024B01"/>
    <w:rsid w:val="00024D19"/>
    <w:rsid w:val="00025AA8"/>
    <w:rsid w:val="00025DB8"/>
    <w:rsid w:val="00026E08"/>
    <w:rsid w:val="00026F40"/>
    <w:rsid w:val="0002751E"/>
    <w:rsid w:val="00027958"/>
    <w:rsid w:val="00032747"/>
    <w:rsid w:val="00034245"/>
    <w:rsid w:val="00036EE4"/>
    <w:rsid w:val="00036FBD"/>
    <w:rsid w:val="0004021D"/>
    <w:rsid w:val="000432B9"/>
    <w:rsid w:val="00047227"/>
    <w:rsid w:val="0004723E"/>
    <w:rsid w:val="000476F1"/>
    <w:rsid w:val="00047BFB"/>
    <w:rsid w:val="00050EF5"/>
    <w:rsid w:val="00051219"/>
    <w:rsid w:val="00051509"/>
    <w:rsid w:val="0005267D"/>
    <w:rsid w:val="000558BC"/>
    <w:rsid w:val="000558D2"/>
    <w:rsid w:val="00055A72"/>
    <w:rsid w:val="000561FD"/>
    <w:rsid w:val="0005639E"/>
    <w:rsid w:val="000568B3"/>
    <w:rsid w:val="00056921"/>
    <w:rsid w:val="00056D4F"/>
    <w:rsid w:val="00057B8E"/>
    <w:rsid w:val="00057CF3"/>
    <w:rsid w:val="00060517"/>
    <w:rsid w:val="000617ED"/>
    <w:rsid w:val="000632A2"/>
    <w:rsid w:val="0006331F"/>
    <w:rsid w:val="000635EE"/>
    <w:rsid w:val="00064FA5"/>
    <w:rsid w:val="000654F1"/>
    <w:rsid w:val="00065596"/>
    <w:rsid w:val="0006577E"/>
    <w:rsid w:val="00065FC7"/>
    <w:rsid w:val="00066156"/>
    <w:rsid w:val="00066207"/>
    <w:rsid w:val="00066772"/>
    <w:rsid w:val="000668DE"/>
    <w:rsid w:val="00067A8F"/>
    <w:rsid w:val="00070721"/>
    <w:rsid w:val="0007111D"/>
    <w:rsid w:val="000711CC"/>
    <w:rsid w:val="00071548"/>
    <w:rsid w:val="00071AF4"/>
    <w:rsid w:val="00072BAE"/>
    <w:rsid w:val="00074479"/>
    <w:rsid w:val="000753EC"/>
    <w:rsid w:val="00077128"/>
    <w:rsid w:val="000800CD"/>
    <w:rsid w:val="0008045A"/>
    <w:rsid w:val="00080505"/>
    <w:rsid w:val="00081D0E"/>
    <w:rsid w:val="00082CF2"/>
    <w:rsid w:val="0008456D"/>
    <w:rsid w:val="00084917"/>
    <w:rsid w:val="00085559"/>
    <w:rsid w:val="00085B0D"/>
    <w:rsid w:val="00085F02"/>
    <w:rsid w:val="0008658A"/>
    <w:rsid w:val="000865DB"/>
    <w:rsid w:val="00087BE7"/>
    <w:rsid w:val="00090398"/>
    <w:rsid w:val="00091E68"/>
    <w:rsid w:val="0009208C"/>
    <w:rsid w:val="000976AC"/>
    <w:rsid w:val="000A0347"/>
    <w:rsid w:val="000A107F"/>
    <w:rsid w:val="000A2AF0"/>
    <w:rsid w:val="000A342D"/>
    <w:rsid w:val="000A4168"/>
    <w:rsid w:val="000A5202"/>
    <w:rsid w:val="000A559A"/>
    <w:rsid w:val="000A614E"/>
    <w:rsid w:val="000A764B"/>
    <w:rsid w:val="000A7BFE"/>
    <w:rsid w:val="000B0822"/>
    <w:rsid w:val="000B0D3D"/>
    <w:rsid w:val="000B39FB"/>
    <w:rsid w:val="000B3D19"/>
    <w:rsid w:val="000B480F"/>
    <w:rsid w:val="000B4A93"/>
    <w:rsid w:val="000B4CA8"/>
    <w:rsid w:val="000B60B6"/>
    <w:rsid w:val="000B62EB"/>
    <w:rsid w:val="000B7455"/>
    <w:rsid w:val="000B74A0"/>
    <w:rsid w:val="000C01CF"/>
    <w:rsid w:val="000C07E9"/>
    <w:rsid w:val="000C0E4C"/>
    <w:rsid w:val="000C0EF3"/>
    <w:rsid w:val="000C246D"/>
    <w:rsid w:val="000C377D"/>
    <w:rsid w:val="000C53C6"/>
    <w:rsid w:val="000C5571"/>
    <w:rsid w:val="000C6657"/>
    <w:rsid w:val="000C68E2"/>
    <w:rsid w:val="000C6B47"/>
    <w:rsid w:val="000C724E"/>
    <w:rsid w:val="000C7E27"/>
    <w:rsid w:val="000D04AC"/>
    <w:rsid w:val="000D0A0B"/>
    <w:rsid w:val="000D0EAC"/>
    <w:rsid w:val="000D42AC"/>
    <w:rsid w:val="000D4591"/>
    <w:rsid w:val="000D56D0"/>
    <w:rsid w:val="000D5EF9"/>
    <w:rsid w:val="000D5F36"/>
    <w:rsid w:val="000D5FD6"/>
    <w:rsid w:val="000D63EA"/>
    <w:rsid w:val="000D64F6"/>
    <w:rsid w:val="000D68A1"/>
    <w:rsid w:val="000D6A70"/>
    <w:rsid w:val="000D7C96"/>
    <w:rsid w:val="000D7EFF"/>
    <w:rsid w:val="000E0287"/>
    <w:rsid w:val="000E4DE7"/>
    <w:rsid w:val="000E52B9"/>
    <w:rsid w:val="000E7085"/>
    <w:rsid w:val="000E70DD"/>
    <w:rsid w:val="000E7150"/>
    <w:rsid w:val="000E7410"/>
    <w:rsid w:val="000E7B3A"/>
    <w:rsid w:val="000F28EE"/>
    <w:rsid w:val="000F30E3"/>
    <w:rsid w:val="000F4D16"/>
    <w:rsid w:val="000F56BC"/>
    <w:rsid w:val="000F57C1"/>
    <w:rsid w:val="000F788A"/>
    <w:rsid w:val="001004EC"/>
    <w:rsid w:val="00100EDF"/>
    <w:rsid w:val="00101EDB"/>
    <w:rsid w:val="0010266B"/>
    <w:rsid w:val="00102A08"/>
    <w:rsid w:val="001038AA"/>
    <w:rsid w:val="00104088"/>
    <w:rsid w:val="001043EF"/>
    <w:rsid w:val="0010477A"/>
    <w:rsid w:val="00104E41"/>
    <w:rsid w:val="00105050"/>
    <w:rsid w:val="00105E9B"/>
    <w:rsid w:val="00106A55"/>
    <w:rsid w:val="00106E10"/>
    <w:rsid w:val="00110312"/>
    <w:rsid w:val="001116D8"/>
    <w:rsid w:val="00111AD5"/>
    <w:rsid w:val="001132C2"/>
    <w:rsid w:val="0011440C"/>
    <w:rsid w:val="001145B1"/>
    <w:rsid w:val="00114CB4"/>
    <w:rsid w:val="00115529"/>
    <w:rsid w:val="001158B9"/>
    <w:rsid w:val="001163A9"/>
    <w:rsid w:val="0011683C"/>
    <w:rsid w:val="001223FB"/>
    <w:rsid w:val="00123AD8"/>
    <w:rsid w:val="001246CC"/>
    <w:rsid w:val="00124848"/>
    <w:rsid w:val="00124DCE"/>
    <w:rsid w:val="0012527E"/>
    <w:rsid w:val="00125E86"/>
    <w:rsid w:val="00125F33"/>
    <w:rsid w:val="00126048"/>
    <w:rsid w:val="001262D1"/>
    <w:rsid w:val="00126D32"/>
    <w:rsid w:val="0012713B"/>
    <w:rsid w:val="00127227"/>
    <w:rsid w:val="00130242"/>
    <w:rsid w:val="00131FD3"/>
    <w:rsid w:val="00132392"/>
    <w:rsid w:val="00132466"/>
    <w:rsid w:val="00132DB7"/>
    <w:rsid w:val="00133023"/>
    <w:rsid w:val="00133740"/>
    <w:rsid w:val="00136848"/>
    <w:rsid w:val="001368AE"/>
    <w:rsid w:val="00140B83"/>
    <w:rsid w:val="00142683"/>
    <w:rsid w:val="00144049"/>
    <w:rsid w:val="001443CA"/>
    <w:rsid w:val="001449B8"/>
    <w:rsid w:val="00144DFA"/>
    <w:rsid w:val="00145990"/>
    <w:rsid w:val="00146503"/>
    <w:rsid w:val="00146730"/>
    <w:rsid w:val="00146961"/>
    <w:rsid w:val="001474F8"/>
    <w:rsid w:val="00147B66"/>
    <w:rsid w:val="00150483"/>
    <w:rsid w:val="001508EF"/>
    <w:rsid w:val="00150E42"/>
    <w:rsid w:val="001512D5"/>
    <w:rsid w:val="001512DF"/>
    <w:rsid w:val="001519E1"/>
    <w:rsid w:val="00152BC4"/>
    <w:rsid w:val="0015360B"/>
    <w:rsid w:val="001544F2"/>
    <w:rsid w:val="001547D7"/>
    <w:rsid w:val="00154A3E"/>
    <w:rsid w:val="00155385"/>
    <w:rsid w:val="001561D6"/>
    <w:rsid w:val="00156C1D"/>
    <w:rsid w:val="00157D34"/>
    <w:rsid w:val="00157ED0"/>
    <w:rsid w:val="00157F3D"/>
    <w:rsid w:val="00160166"/>
    <w:rsid w:val="001612EA"/>
    <w:rsid w:val="001614FB"/>
    <w:rsid w:val="00162633"/>
    <w:rsid w:val="00162A9E"/>
    <w:rsid w:val="00163CAC"/>
    <w:rsid w:val="00163D07"/>
    <w:rsid w:val="00163E27"/>
    <w:rsid w:val="00164233"/>
    <w:rsid w:val="00164710"/>
    <w:rsid w:val="001648B6"/>
    <w:rsid w:val="00164B61"/>
    <w:rsid w:val="00164E81"/>
    <w:rsid w:val="00164FE3"/>
    <w:rsid w:val="001650C3"/>
    <w:rsid w:val="001652BB"/>
    <w:rsid w:val="00166364"/>
    <w:rsid w:val="00166FBA"/>
    <w:rsid w:val="001716BD"/>
    <w:rsid w:val="0017195E"/>
    <w:rsid w:val="00171E47"/>
    <w:rsid w:val="00172562"/>
    <w:rsid w:val="00173B04"/>
    <w:rsid w:val="00173BF5"/>
    <w:rsid w:val="00174A53"/>
    <w:rsid w:val="00174DFC"/>
    <w:rsid w:val="00175A90"/>
    <w:rsid w:val="00175BD3"/>
    <w:rsid w:val="00176DD7"/>
    <w:rsid w:val="00177B39"/>
    <w:rsid w:val="001820F6"/>
    <w:rsid w:val="00182EA3"/>
    <w:rsid w:val="0018389A"/>
    <w:rsid w:val="001841E7"/>
    <w:rsid w:val="0018501E"/>
    <w:rsid w:val="001857A4"/>
    <w:rsid w:val="001857EC"/>
    <w:rsid w:val="001865CD"/>
    <w:rsid w:val="00186826"/>
    <w:rsid w:val="00186BB6"/>
    <w:rsid w:val="001873BB"/>
    <w:rsid w:val="001879A6"/>
    <w:rsid w:val="00187FFC"/>
    <w:rsid w:val="001906B9"/>
    <w:rsid w:val="00190AED"/>
    <w:rsid w:val="0019124F"/>
    <w:rsid w:val="001919BD"/>
    <w:rsid w:val="00192386"/>
    <w:rsid w:val="0019274D"/>
    <w:rsid w:val="00192CD6"/>
    <w:rsid w:val="0019378B"/>
    <w:rsid w:val="00193BE6"/>
    <w:rsid w:val="0019426B"/>
    <w:rsid w:val="00194ACC"/>
    <w:rsid w:val="00196484"/>
    <w:rsid w:val="00196B77"/>
    <w:rsid w:val="001A14DB"/>
    <w:rsid w:val="001A2BB2"/>
    <w:rsid w:val="001A31E6"/>
    <w:rsid w:val="001A3A87"/>
    <w:rsid w:val="001A68ED"/>
    <w:rsid w:val="001A739B"/>
    <w:rsid w:val="001A74BA"/>
    <w:rsid w:val="001B033B"/>
    <w:rsid w:val="001B035D"/>
    <w:rsid w:val="001B11C2"/>
    <w:rsid w:val="001B1402"/>
    <w:rsid w:val="001B17B1"/>
    <w:rsid w:val="001B1A12"/>
    <w:rsid w:val="001B1AEE"/>
    <w:rsid w:val="001B21E1"/>
    <w:rsid w:val="001B2991"/>
    <w:rsid w:val="001B4E2B"/>
    <w:rsid w:val="001B645D"/>
    <w:rsid w:val="001B68ED"/>
    <w:rsid w:val="001C03AB"/>
    <w:rsid w:val="001C03F9"/>
    <w:rsid w:val="001C0DBC"/>
    <w:rsid w:val="001C0F49"/>
    <w:rsid w:val="001C2A7A"/>
    <w:rsid w:val="001C2F0C"/>
    <w:rsid w:val="001C34D8"/>
    <w:rsid w:val="001C4133"/>
    <w:rsid w:val="001C4C18"/>
    <w:rsid w:val="001C51B3"/>
    <w:rsid w:val="001C76E9"/>
    <w:rsid w:val="001D01D4"/>
    <w:rsid w:val="001D0409"/>
    <w:rsid w:val="001D0A95"/>
    <w:rsid w:val="001D18E1"/>
    <w:rsid w:val="001D1BBC"/>
    <w:rsid w:val="001D1C68"/>
    <w:rsid w:val="001D26AD"/>
    <w:rsid w:val="001D38B9"/>
    <w:rsid w:val="001D395A"/>
    <w:rsid w:val="001D49CD"/>
    <w:rsid w:val="001D6932"/>
    <w:rsid w:val="001D6B9A"/>
    <w:rsid w:val="001D7177"/>
    <w:rsid w:val="001D74FB"/>
    <w:rsid w:val="001D7719"/>
    <w:rsid w:val="001D7CFD"/>
    <w:rsid w:val="001E0932"/>
    <w:rsid w:val="001E0C62"/>
    <w:rsid w:val="001E1017"/>
    <w:rsid w:val="001E1D0F"/>
    <w:rsid w:val="001E3248"/>
    <w:rsid w:val="001E39B4"/>
    <w:rsid w:val="001E4193"/>
    <w:rsid w:val="001E50C4"/>
    <w:rsid w:val="001E57E7"/>
    <w:rsid w:val="001E5F92"/>
    <w:rsid w:val="001E62FE"/>
    <w:rsid w:val="001E7184"/>
    <w:rsid w:val="001F00FD"/>
    <w:rsid w:val="001F1564"/>
    <w:rsid w:val="001F2564"/>
    <w:rsid w:val="001F26F0"/>
    <w:rsid w:val="001F321E"/>
    <w:rsid w:val="001F3C8B"/>
    <w:rsid w:val="001F3FA5"/>
    <w:rsid w:val="001F4158"/>
    <w:rsid w:val="001F4175"/>
    <w:rsid w:val="001F4591"/>
    <w:rsid w:val="001F57DC"/>
    <w:rsid w:val="001F5988"/>
    <w:rsid w:val="001F5CA6"/>
    <w:rsid w:val="001F5CEA"/>
    <w:rsid w:val="001F63D4"/>
    <w:rsid w:val="001F7512"/>
    <w:rsid w:val="001F7B88"/>
    <w:rsid w:val="001F7CCA"/>
    <w:rsid w:val="00200091"/>
    <w:rsid w:val="00200E3E"/>
    <w:rsid w:val="002017AC"/>
    <w:rsid w:val="00201A32"/>
    <w:rsid w:val="0020296E"/>
    <w:rsid w:val="002039AF"/>
    <w:rsid w:val="00205311"/>
    <w:rsid w:val="00205FC8"/>
    <w:rsid w:val="002062FE"/>
    <w:rsid w:val="0020665C"/>
    <w:rsid w:val="00206B48"/>
    <w:rsid w:val="00206E16"/>
    <w:rsid w:val="0020716D"/>
    <w:rsid w:val="002106A7"/>
    <w:rsid w:val="00210E8F"/>
    <w:rsid w:val="00211DCC"/>
    <w:rsid w:val="00212200"/>
    <w:rsid w:val="00214891"/>
    <w:rsid w:val="00215D54"/>
    <w:rsid w:val="00216391"/>
    <w:rsid w:val="002163DA"/>
    <w:rsid w:val="00216425"/>
    <w:rsid w:val="0021716F"/>
    <w:rsid w:val="002175C4"/>
    <w:rsid w:val="00217C4A"/>
    <w:rsid w:val="00220D2A"/>
    <w:rsid w:val="0022228B"/>
    <w:rsid w:val="00223948"/>
    <w:rsid w:val="00223B6C"/>
    <w:rsid w:val="00223BEE"/>
    <w:rsid w:val="00223DD7"/>
    <w:rsid w:val="002248CB"/>
    <w:rsid w:val="0022497A"/>
    <w:rsid w:val="00225DB2"/>
    <w:rsid w:val="002279FE"/>
    <w:rsid w:val="002301B3"/>
    <w:rsid w:val="0023073F"/>
    <w:rsid w:val="00231EC7"/>
    <w:rsid w:val="00232177"/>
    <w:rsid w:val="002325D0"/>
    <w:rsid w:val="00233DA4"/>
    <w:rsid w:val="00236915"/>
    <w:rsid w:val="00240E3E"/>
    <w:rsid w:val="00240EC4"/>
    <w:rsid w:val="0024107F"/>
    <w:rsid w:val="0024126D"/>
    <w:rsid w:val="0024169A"/>
    <w:rsid w:val="00241A60"/>
    <w:rsid w:val="00242B9F"/>
    <w:rsid w:val="00242D87"/>
    <w:rsid w:val="00244060"/>
    <w:rsid w:val="002446A2"/>
    <w:rsid w:val="002458A5"/>
    <w:rsid w:val="00245AC6"/>
    <w:rsid w:val="00247F04"/>
    <w:rsid w:val="00250390"/>
    <w:rsid w:val="0025122D"/>
    <w:rsid w:val="0025180A"/>
    <w:rsid w:val="00251C4C"/>
    <w:rsid w:val="00252501"/>
    <w:rsid w:val="00252893"/>
    <w:rsid w:val="0025295A"/>
    <w:rsid w:val="00253287"/>
    <w:rsid w:val="00253A9A"/>
    <w:rsid w:val="00253ED7"/>
    <w:rsid w:val="002559B1"/>
    <w:rsid w:val="00256007"/>
    <w:rsid w:val="00256299"/>
    <w:rsid w:val="002563DD"/>
    <w:rsid w:val="002576BD"/>
    <w:rsid w:val="00257FBB"/>
    <w:rsid w:val="002610B6"/>
    <w:rsid w:val="00261913"/>
    <w:rsid w:val="002621FD"/>
    <w:rsid w:val="002627A6"/>
    <w:rsid w:val="002628FE"/>
    <w:rsid w:val="002636EC"/>
    <w:rsid w:val="00264773"/>
    <w:rsid w:val="00264D9E"/>
    <w:rsid w:val="002654E0"/>
    <w:rsid w:val="002657A0"/>
    <w:rsid w:val="00266778"/>
    <w:rsid w:val="0026749A"/>
    <w:rsid w:val="00267958"/>
    <w:rsid w:val="00270840"/>
    <w:rsid w:val="002708FE"/>
    <w:rsid w:val="00271C0B"/>
    <w:rsid w:val="0027288E"/>
    <w:rsid w:val="00275688"/>
    <w:rsid w:val="00275A0A"/>
    <w:rsid w:val="00276C25"/>
    <w:rsid w:val="0027726F"/>
    <w:rsid w:val="00280C16"/>
    <w:rsid w:val="00280D07"/>
    <w:rsid w:val="00282F72"/>
    <w:rsid w:val="00283416"/>
    <w:rsid w:val="00284603"/>
    <w:rsid w:val="00284C25"/>
    <w:rsid w:val="00285819"/>
    <w:rsid w:val="00285F61"/>
    <w:rsid w:val="00285F94"/>
    <w:rsid w:val="002860CF"/>
    <w:rsid w:val="0028621E"/>
    <w:rsid w:val="0028655C"/>
    <w:rsid w:val="00287FC9"/>
    <w:rsid w:val="002900C3"/>
    <w:rsid w:val="002923B3"/>
    <w:rsid w:val="00292407"/>
    <w:rsid w:val="002926DA"/>
    <w:rsid w:val="002929CD"/>
    <w:rsid w:val="00293256"/>
    <w:rsid w:val="002937E7"/>
    <w:rsid w:val="00293EA6"/>
    <w:rsid w:val="0029438B"/>
    <w:rsid w:val="0029486D"/>
    <w:rsid w:val="00294DF7"/>
    <w:rsid w:val="002958D5"/>
    <w:rsid w:val="002967C3"/>
    <w:rsid w:val="00296AE1"/>
    <w:rsid w:val="00296BAE"/>
    <w:rsid w:val="00296C13"/>
    <w:rsid w:val="00297B7A"/>
    <w:rsid w:val="002A00C8"/>
    <w:rsid w:val="002A1B11"/>
    <w:rsid w:val="002A21A2"/>
    <w:rsid w:val="002A235E"/>
    <w:rsid w:val="002A2719"/>
    <w:rsid w:val="002A2D05"/>
    <w:rsid w:val="002A428F"/>
    <w:rsid w:val="002A42AA"/>
    <w:rsid w:val="002B111F"/>
    <w:rsid w:val="002B11C2"/>
    <w:rsid w:val="002B1B4D"/>
    <w:rsid w:val="002B20B6"/>
    <w:rsid w:val="002B2339"/>
    <w:rsid w:val="002B341F"/>
    <w:rsid w:val="002B6A64"/>
    <w:rsid w:val="002B6EC1"/>
    <w:rsid w:val="002B7360"/>
    <w:rsid w:val="002C0170"/>
    <w:rsid w:val="002C0369"/>
    <w:rsid w:val="002C0880"/>
    <w:rsid w:val="002C168B"/>
    <w:rsid w:val="002C20B2"/>
    <w:rsid w:val="002C325E"/>
    <w:rsid w:val="002C3AC9"/>
    <w:rsid w:val="002C631C"/>
    <w:rsid w:val="002C6CB3"/>
    <w:rsid w:val="002C6E37"/>
    <w:rsid w:val="002C6F78"/>
    <w:rsid w:val="002C790C"/>
    <w:rsid w:val="002C7B47"/>
    <w:rsid w:val="002D19D8"/>
    <w:rsid w:val="002D1A08"/>
    <w:rsid w:val="002D2269"/>
    <w:rsid w:val="002D28DA"/>
    <w:rsid w:val="002D32A3"/>
    <w:rsid w:val="002D36D3"/>
    <w:rsid w:val="002D3752"/>
    <w:rsid w:val="002D4822"/>
    <w:rsid w:val="002D4A3A"/>
    <w:rsid w:val="002D4C1B"/>
    <w:rsid w:val="002D4FA5"/>
    <w:rsid w:val="002D5B56"/>
    <w:rsid w:val="002D6EAA"/>
    <w:rsid w:val="002D70C6"/>
    <w:rsid w:val="002D784B"/>
    <w:rsid w:val="002E1AF3"/>
    <w:rsid w:val="002E1CE4"/>
    <w:rsid w:val="002E2199"/>
    <w:rsid w:val="002E253A"/>
    <w:rsid w:val="002E28B9"/>
    <w:rsid w:val="002E2E34"/>
    <w:rsid w:val="002E43B2"/>
    <w:rsid w:val="002E4DD7"/>
    <w:rsid w:val="002E6E59"/>
    <w:rsid w:val="002E70A3"/>
    <w:rsid w:val="002F0AD0"/>
    <w:rsid w:val="002F0D0E"/>
    <w:rsid w:val="002F1070"/>
    <w:rsid w:val="002F14AC"/>
    <w:rsid w:val="002F174E"/>
    <w:rsid w:val="002F2019"/>
    <w:rsid w:val="002F2A7F"/>
    <w:rsid w:val="002F2B72"/>
    <w:rsid w:val="002F46DF"/>
    <w:rsid w:val="002F547E"/>
    <w:rsid w:val="002F5675"/>
    <w:rsid w:val="002F59CF"/>
    <w:rsid w:val="002F657F"/>
    <w:rsid w:val="002F69C2"/>
    <w:rsid w:val="002F6E90"/>
    <w:rsid w:val="002F7B4B"/>
    <w:rsid w:val="00300664"/>
    <w:rsid w:val="003007A3"/>
    <w:rsid w:val="00300BBD"/>
    <w:rsid w:val="0030121B"/>
    <w:rsid w:val="00302930"/>
    <w:rsid w:val="00302C82"/>
    <w:rsid w:val="003038E2"/>
    <w:rsid w:val="003040F0"/>
    <w:rsid w:val="00306171"/>
    <w:rsid w:val="003062C4"/>
    <w:rsid w:val="00306326"/>
    <w:rsid w:val="003063A5"/>
    <w:rsid w:val="0030703B"/>
    <w:rsid w:val="00307D88"/>
    <w:rsid w:val="00307E6C"/>
    <w:rsid w:val="003107ED"/>
    <w:rsid w:val="00310D73"/>
    <w:rsid w:val="00310E4D"/>
    <w:rsid w:val="003119CA"/>
    <w:rsid w:val="00311CD4"/>
    <w:rsid w:val="00312FC6"/>
    <w:rsid w:val="003134BB"/>
    <w:rsid w:val="00313A9F"/>
    <w:rsid w:val="00314275"/>
    <w:rsid w:val="00315692"/>
    <w:rsid w:val="00315D93"/>
    <w:rsid w:val="003174DA"/>
    <w:rsid w:val="003210B4"/>
    <w:rsid w:val="003232C4"/>
    <w:rsid w:val="00325186"/>
    <w:rsid w:val="00326141"/>
    <w:rsid w:val="003262F4"/>
    <w:rsid w:val="00326F52"/>
    <w:rsid w:val="00327449"/>
    <w:rsid w:val="003278F5"/>
    <w:rsid w:val="003301D7"/>
    <w:rsid w:val="00330D9F"/>
    <w:rsid w:val="00330F02"/>
    <w:rsid w:val="00332B8E"/>
    <w:rsid w:val="00332D69"/>
    <w:rsid w:val="00332D95"/>
    <w:rsid w:val="0033417A"/>
    <w:rsid w:val="0033483E"/>
    <w:rsid w:val="003354D4"/>
    <w:rsid w:val="00335A7F"/>
    <w:rsid w:val="00335D65"/>
    <w:rsid w:val="00336117"/>
    <w:rsid w:val="003377A3"/>
    <w:rsid w:val="00337A5E"/>
    <w:rsid w:val="00337AD5"/>
    <w:rsid w:val="003430FE"/>
    <w:rsid w:val="00343A5A"/>
    <w:rsid w:val="0034451D"/>
    <w:rsid w:val="00344A53"/>
    <w:rsid w:val="003468BC"/>
    <w:rsid w:val="00346C12"/>
    <w:rsid w:val="003471B5"/>
    <w:rsid w:val="003500A7"/>
    <w:rsid w:val="00351194"/>
    <w:rsid w:val="0035163F"/>
    <w:rsid w:val="00351BAD"/>
    <w:rsid w:val="003533C8"/>
    <w:rsid w:val="00353745"/>
    <w:rsid w:val="003549E9"/>
    <w:rsid w:val="0035554D"/>
    <w:rsid w:val="00356ED2"/>
    <w:rsid w:val="003575B6"/>
    <w:rsid w:val="00360675"/>
    <w:rsid w:val="00360C7D"/>
    <w:rsid w:val="00360E32"/>
    <w:rsid w:val="0036197A"/>
    <w:rsid w:val="00362116"/>
    <w:rsid w:val="00362C4C"/>
    <w:rsid w:val="00364223"/>
    <w:rsid w:val="00365002"/>
    <w:rsid w:val="00365424"/>
    <w:rsid w:val="00366419"/>
    <w:rsid w:val="00366A97"/>
    <w:rsid w:val="00366AC3"/>
    <w:rsid w:val="00366FA2"/>
    <w:rsid w:val="003670BA"/>
    <w:rsid w:val="0037008F"/>
    <w:rsid w:val="00370203"/>
    <w:rsid w:val="00370AA6"/>
    <w:rsid w:val="00371E9D"/>
    <w:rsid w:val="003725DB"/>
    <w:rsid w:val="00372D1B"/>
    <w:rsid w:val="0037329F"/>
    <w:rsid w:val="00373CE5"/>
    <w:rsid w:val="00373F48"/>
    <w:rsid w:val="0037417F"/>
    <w:rsid w:val="003745BC"/>
    <w:rsid w:val="0037532B"/>
    <w:rsid w:val="003755A8"/>
    <w:rsid w:val="00377052"/>
    <w:rsid w:val="003772EB"/>
    <w:rsid w:val="00380010"/>
    <w:rsid w:val="003804A3"/>
    <w:rsid w:val="00380721"/>
    <w:rsid w:val="003807E3"/>
    <w:rsid w:val="00380982"/>
    <w:rsid w:val="003816F1"/>
    <w:rsid w:val="00383152"/>
    <w:rsid w:val="003837F9"/>
    <w:rsid w:val="0038409C"/>
    <w:rsid w:val="00384A55"/>
    <w:rsid w:val="003854E7"/>
    <w:rsid w:val="00385FCE"/>
    <w:rsid w:val="00386439"/>
    <w:rsid w:val="003864C5"/>
    <w:rsid w:val="003868E6"/>
    <w:rsid w:val="00387141"/>
    <w:rsid w:val="003875C5"/>
    <w:rsid w:val="00387F66"/>
    <w:rsid w:val="00390603"/>
    <w:rsid w:val="00391562"/>
    <w:rsid w:val="003925AF"/>
    <w:rsid w:val="00392949"/>
    <w:rsid w:val="003930C9"/>
    <w:rsid w:val="003947B3"/>
    <w:rsid w:val="00395294"/>
    <w:rsid w:val="00395E17"/>
    <w:rsid w:val="00396563"/>
    <w:rsid w:val="003966BD"/>
    <w:rsid w:val="003967AD"/>
    <w:rsid w:val="00396F63"/>
    <w:rsid w:val="00397823"/>
    <w:rsid w:val="00397C15"/>
    <w:rsid w:val="003A027F"/>
    <w:rsid w:val="003A0626"/>
    <w:rsid w:val="003A07D5"/>
    <w:rsid w:val="003A2315"/>
    <w:rsid w:val="003A26EA"/>
    <w:rsid w:val="003A2999"/>
    <w:rsid w:val="003A2B68"/>
    <w:rsid w:val="003A369D"/>
    <w:rsid w:val="003A3E09"/>
    <w:rsid w:val="003A4956"/>
    <w:rsid w:val="003A50A4"/>
    <w:rsid w:val="003A7506"/>
    <w:rsid w:val="003B0263"/>
    <w:rsid w:val="003B0C4D"/>
    <w:rsid w:val="003B0FA6"/>
    <w:rsid w:val="003B1908"/>
    <w:rsid w:val="003B2F9E"/>
    <w:rsid w:val="003B4192"/>
    <w:rsid w:val="003B5A41"/>
    <w:rsid w:val="003B5CB5"/>
    <w:rsid w:val="003B7B95"/>
    <w:rsid w:val="003C0CB1"/>
    <w:rsid w:val="003C184B"/>
    <w:rsid w:val="003C1B66"/>
    <w:rsid w:val="003C2311"/>
    <w:rsid w:val="003C3798"/>
    <w:rsid w:val="003C4258"/>
    <w:rsid w:val="003C458B"/>
    <w:rsid w:val="003C4B82"/>
    <w:rsid w:val="003C533F"/>
    <w:rsid w:val="003C56F6"/>
    <w:rsid w:val="003D00E2"/>
    <w:rsid w:val="003D0379"/>
    <w:rsid w:val="003D1A1A"/>
    <w:rsid w:val="003D3255"/>
    <w:rsid w:val="003D39F6"/>
    <w:rsid w:val="003D4651"/>
    <w:rsid w:val="003D50DE"/>
    <w:rsid w:val="003D5365"/>
    <w:rsid w:val="003D5851"/>
    <w:rsid w:val="003D6049"/>
    <w:rsid w:val="003D6DA9"/>
    <w:rsid w:val="003E0239"/>
    <w:rsid w:val="003E13BA"/>
    <w:rsid w:val="003E1AF7"/>
    <w:rsid w:val="003E2CE0"/>
    <w:rsid w:val="003E5917"/>
    <w:rsid w:val="003E6521"/>
    <w:rsid w:val="003E660C"/>
    <w:rsid w:val="003E6A12"/>
    <w:rsid w:val="003E730A"/>
    <w:rsid w:val="003F08A4"/>
    <w:rsid w:val="003F0E0F"/>
    <w:rsid w:val="003F10F2"/>
    <w:rsid w:val="003F14B2"/>
    <w:rsid w:val="003F32B0"/>
    <w:rsid w:val="003F3F4C"/>
    <w:rsid w:val="003F5F8E"/>
    <w:rsid w:val="003F6026"/>
    <w:rsid w:val="003F655D"/>
    <w:rsid w:val="00400BC0"/>
    <w:rsid w:val="00400BF4"/>
    <w:rsid w:val="00401B4C"/>
    <w:rsid w:val="00401F2F"/>
    <w:rsid w:val="004022E0"/>
    <w:rsid w:val="00402CFE"/>
    <w:rsid w:val="00402ED5"/>
    <w:rsid w:val="004038C3"/>
    <w:rsid w:val="00403A4E"/>
    <w:rsid w:val="004051B8"/>
    <w:rsid w:val="00405C5B"/>
    <w:rsid w:val="00406BBF"/>
    <w:rsid w:val="00407869"/>
    <w:rsid w:val="00410FA3"/>
    <w:rsid w:val="0041212A"/>
    <w:rsid w:val="00412C79"/>
    <w:rsid w:val="004131DC"/>
    <w:rsid w:val="00413D3D"/>
    <w:rsid w:val="00414A95"/>
    <w:rsid w:val="00414D9C"/>
    <w:rsid w:val="004170C4"/>
    <w:rsid w:val="0041757F"/>
    <w:rsid w:val="00417764"/>
    <w:rsid w:val="00417771"/>
    <w:rsid w:val="00417899"/>
    <w:rsid w:val="00420225"/>
    <w:rsid w:val="00420564"/>
    <w:rsid w:val="00420E5E"/>
    <w:rsid w:val="00420EDA"/>
    <w:rsid w:val="00421836"/>
    <w:rsid w:val="00422D60"/>
    <w:rsid w:val="0042364D"/>
    <w:rsid w:val="00423FCD"/>
    <w:rsid w:val="00424A26"/>
    <w:rsid w:val="00426110"/>
    <w:rsid w:val="00426A4B"/>
    <w:rsid w:val="00427216"/>
    <w:rsid w:val="004272DC"/>
    <w:rsid w:val="00427A22"/>
    <w:rsid w:val="004306FA"/>
    <w:rsid w:val="004310B2"/>
    <w:rsid w:val="00432A46"/>
    <w:rsid w:val="00432D16"/>
    <w:rsid w:val="00433AEB"/>
    <w:rsid w:val="00433BB1"/>
    <w:rsid w:val="004345F9"/>
    <w:rsid w:val="00434F66"/>
    <w:rsid w:val="004362AD"/>
    <w:rsid w:val="00436C08"/>
    <w:rsid w:val="00440270"/>
    <w:rsid w:val="00440418"/>
    <w:rsid w:val="004413F7"/>
    <w:rsid w:val="004431AE"/>
    <w:rsid w:val="004453BC"/>
    <w:rsid w:val="00445B6A"/>
    <w:rsid w:val="00445B71"/>
    <w:rsid w:val="004460C6"/>
    <w:rsid w:val="00446697"/>
    <w:rsid w:val="00450590"/>
    <w:rsid w:val="004507B0"/>
    <w:rsid w:val="00451379"/>
    <w:rsid w:val="00452147"/>
    <w:rsid w:val="0045255E"/>
    <w:rsid w:val="004527ED"/>
    <w:rsid w:val="00452BC4"/>
    <w:rsid w:val="0045340D"/>
    <w:rsid w:val="0045396F"/>
    <w:rsid w:val="00453A9A"/>
    <w:rsid w:val="00453FD2"/>
    <w:rsid w:val="004542FD"/>
    <w:rsid w:val="00455DD7"/>
    <w:rsid w:val="00456014"/>
    <w:rsid w:val="004563F7"/>
    <w:rsid w:val="004577E1"/>
    <w:rsid w:val="00457AD3"/>
    <w:rsid w:val="004600B0"/>
    <w:rsid w:val="0046067B"/>
    <w:rsid w:val="0046074E"/>
    <w:rsid w:val="004612EB"/>
    <w:rsid w:val="00462CD5"/>
    <w:rsid w:val="00464B47"/>
    <w:rsid w:val="00465844"/>
    <w:rsid w:val="0046586A"/>
    <w:rsid w:val="004659B5"/>
    <w:rsid w:val="00465EC1"/>
    <w:rsid w:val="00466E53"/>
    <w:rsid w:val="00470004"/>
    <w:rsid w:val="004709FB"/>
    <w:rsid w:val="00471C65"/>
    <w:rsid w:val="00472DBB"/>
    <w:rsid w:val="00472E97"/>
    <w:rsid w:val="0047346B"/>
    <w:rsid w:val="00474DAD"/>
    <w:rsid w:val="00477BC7"/>
    <w:rsid w:val="00477E7F"/>
    <w:rsid w:val="00477F1D"/>
    <w:rsid w:val="004802FB"/>
    <w:rsid w:val="004807A0"/>
    <w:rsid w:val="00480A76"/>
    <w:rsid w:val="00481291"/>
    <w:rsid w:val="004819BD"/>
    <w:rsid w:val="00482735"/>
    <w:rsid w:val="004830A9"/>
    <w:rsid w:val="00483B31"/>
    <w:rsid w:val="00483D93"/>
    <w:rsid w:val="00483F06"/>
    <w:rsid w:val="00485718"/>
    <w:rsid w:val="00485FB5"/>
    <w:rsid w:val="00490A59"/>
    <w:rsid w:val="00490C01"/>
    <w:rsid w:val="0049190D"/>
    <w:rsid w:val="00493201"/>
    <w:rsid w:val="00493D9F"/>
    <w:rsid w:val="00493E26"/>
    <w:rsid w:val="00494248"/>
    <w:rsid w:val="00496582"/>
    <w:rsid w:val="00496D37"/>
    <w:rsid w:val="0049716D"/>
    <w:rsid w:val="00497742"/>
    <w:rsid w:val="004A02F8"/>
    <w:rsid w:val="004A0625"/>
    <w:rsid w:val="004A0800"/>
    <w:rsid w:val="004A33A4"/>
    <w:rsid w:val="004A4A63"/>
    <w:rsid w:val="004A53E3"/>
    <w:rsid w:val="004A56FF"/>
    <w:rsid w:val="004A58A2"/>
    <w:rsid w:val="004A60E2"/>
    <w:rsid w:val="004A69C8"/>
    <w:rsid w:val="004A7004"/>
    <w:rsid w:val="004A723D"/>
    <w:rsid w:val="004A779E"/>
    <w:rsid w:val="004B1554"/>
    <w:rsid w:val="004B164D"/>
    <w:rsid w:val="004B3A80"/>
    <w:rsid w:val="004B3F1A"/>
    <w:rsid w:val="004B4802"/>
    <w:rsid w:val="004B560E"/>
    <w:rsid w:val="004B6C8B"/>
    <w:rsid w:val="004B7181"/>
    <w:rsid w:val="004B7247"/>
    <w:rsid w:val="004C14DE"/>
    <w:rsid w:val="004C38D3"/>
    <w:rsid w:val="004C4B4D"/>
    <w:rsid w:val="004C7679"/>
    <w:rsid w:val="004C7D78"/>
    <w:rsid w:val="004D04B3"/>
    <w:rsid w:val="004D0FAC"/>
    <w:rsid w:val="004D25AA"/>
    <w:rsid w:val="004D2E22"/>
    <w:rsid w:val="004D384B"/>
    <w:rsid w:val="004D3A07"/>
    <w:rsid w:val="004D3D26"/>
    <w:rsid w:val="004D3D28"/>
    <w:rsid w:val="004D429D"/>
    <w:rsid w:val="004D495D"/>
    <w:rsid w:val="004D4D5C"/>
    <w:rsid w:val="004D4F55"/>
    <w:rsid w:val="004D776E"/>
    <w:rsid w:val="004E024E"/>
    <w:rsid w:val="004E1B1F"/>
    <w:rsid w:val="004E1B33"/>
    <w:rsid w:val="004E1E0A"/>
    <w:rsid w:val="004E255C"/>
    <w:rsid w:val="004E3C72"/>
    <w:rsid w:val="004E3F9D"/>
    <w:rsid w:val="004E55E7"/>
    <w:rsid w:val="004E71BC"/>
    <w:rsid w:val="004F02CF"/>
    <w:rsid w:val="004F09C5"/>
    <w:rsid w:val="004F0A4F"/>
    <w:rsid w:val="004F0E48"/>
    <w:rsid w:val="004F212B"/>
    <w:rsid w:val="004F231B"/>
    <w:rsid w:val="004F337C"/>
    <w:rsid w:val="004F483D"/>
    <w:rsid w:val="004F4DAD"/>
    <w:rsid w:val="004F57CD"/>
    <w:rsid w:val="004F6612"/>
    <w:rsid w:val="004F67DA"/>
    <w:rsid w:val="004F6AF6"/>
    <w:rsid w:val="00500387"/>
    <w:rsid w:val="0050149B"/>
    <w:rsid w:val="0050248A"/>
    <w:rsid w:val="00504DA0"/>
    <w:rsid w:val="005057E5"/>
    <w:rsid w:val="00505E76"/>
    <w:rsid w:val="00507936"/>
    <w:rsid w:val="0051072C"/>
    <w:rsid w:val="00512D68"/>
    <w:rsid w:val="00512DD8"/>
    <w:rsid w:val="00513980"/>
    <w:rsid w:val="0051442B"/>
    <w:rsid w:val="00514990"/>
    <w:rsid w:val="005150AE"/>
    <w:rsid w:val="00515139"/>
    <w:rsid w:val="005159BF"/>
    <w:rsid w:val="00515A09"/>
    <w:rsid w:val="00515EF6"/>
    <w:rsid w:val="00516C54"/>
    <w:rsid w:val="00516D8C"/>
    <w:rsid w:val="00517EE8"/>
    <w:rsid w:val="00522448"/>
    <w:rsid w:val="0052248A"/>
    <w:rsid w:val="00522749"/>
    <w:rsid w:val="00522F17"/>
    <w:rsid w:val="00523AEF"/>
    <w:rsid w:val="00525053"/>
    <w:rsid w:val="00525A1A"/>
    <w:rsid w:val="00526421"/>
    <w:rsid w:val="005275BF"/>
    <w:rsid w:val="00527932"/>
    <w:rsid w:val="00527ECA"/>
    <w:rsid w:val="00530AA1"/>
    <w:rsid w:val="00532976"/>
    <w:rsid w:val="00532F08"/>
    <w:rsid w:val="00533611"/>
    <w:rsid w:val="00533CB5"/>
    <w:rsid w:val="00534785"/>
    <w:rsid w:val="00534EE7"/>
    <w:rsid w:val="005355C9"/>
    <w:rsid w:val="00536ECE"/>
    <w:rsid w:val="005371B4"/>
    <w:rsid w:val="005379D0"/>
    <w:rsid w:val="00537C09"/>
    <w:rsid w:val="00540EC7"/>
    <w:rsid w:val="00541822"/>
    <w:rsid w:val="005418B8"/>
    <w:rsid w:val="00542072"/>
    <w:rsid w:val="00542758"/>
    <w:rsid w:val="00542A5B"/>
    <w:rsid w:val="0054313F"/>
    <w:rsid w:val="00543811"/>
    <w:rsid w:val="00543A92"/>
    <w:rsid w:val="00545256"/>
    <w:rsid w:val="00545ABA"/>
    <w:rsid w:val="00546A10"/>
    <w:rsid w:val="00546A38"/>
    <w:rsid w:val="00546D41"/>
    <w:rsid w:val="005470B5"/>
    <w:rsid w:val="00547862"/>
    <w:rsid w:val="00550447"/>
    <w:rsid w:val="005514A5"/>
    <w:rsid w:val="00552484"/>
    <w:rsid w:val="00552682"/>
    <w:rsid w:val="00552B26"/>
    <w:rsid w:val="00552F6B"/>
    <w:rsid w:val="00553985"/>
    <w:rsid w:val="0055424F"/>
    <w:rsid w:val="0055641B"/>
    <w:rsid w:val="00557068"/>
    <w:rsid w:val="0055789B"/>
    <w:rsid w:val="0056018D"/>
    <w:rsid w:val="00560496"/>
    <w:rsid w:val="00561CD5"/>
    <w:rsid w:val="0056381C"/>
    <w:rsid w:val="0056398F"/>
    <w:rsid w:val="00564623"/>
    <w:rsid w:val="00564D8B"/>
    <w:rsid w:val="0056638F"/>
    <w:rsid w:val="00567470"/>
    <w:rsid w:val="0057183F"/>
    <w:rsid w:val="00572115"/>
    <w:rsid w:val="005722D3"/>
    <w:rsid w:val="00572484"/>
    <w:rsid w:val="00572FE4"/>
    <w:rsid w:val="00573222"/>
    <w:rsid w:val="00574A7E"/>
    <w:rsid w:val="00575026"/>
    <w:rsid w:val="00575A39"/>
    <w:rsid w:val="005760FA"/>
    <w:rsid w:val="005761DC"/>
    <w:rsid w:val="00577B77"/>
    <w:rsid w:val="00580C1D"/>
    <w:rsid w:val="00581CB5"/>
    <w:rsid w:val="0058382C"/>
    <w:rsid w:val="00584175"/>
    <w:rsid w:val="00585357"/>
    <w:rsid w:val="00585AAA"/>
    <w:rsid w:val="00585BAB"/>
    <w:rsid w:val="00585CD2"/>
    <w:rsid w:val="00586422"/>
    <w:rsid w:val="0058663D"/>
    <w:rsid w:val="00587112"/>
    <w:rsid w:val="00591875"/>
    <w:rsid w:val="00592077"/>
    <w:rsid w:val="00592334"/>
    <w:rsid w:val="00592803"/>
    <w:rsid w:val="00592DC7"/>
    <w:rsid w:val="00593DAF"/>
    <w:rsid w:val="00594461"/>
    <w:rsid w:val="0059469C"/>
    <w:rsid w:val="0059485D"/>
    <w:rsid w:val="00595BC9"/>
    <w:rsid w:val="00595C4E"/>
    <w:rsid w:val="00595E08"/>
    <w:rsid w:val="00595FDE"/>
    <w:rsid w:val="005A01D5"/>
    <w:rsid w:val="005A0E38"/>
    <w:rsid w:val="005A17D3"/>
    <w:rsid w:val="005A199A"/>
    <w:rsid w:val="005A2644"/>
    <w:rsid w:val="005A3931"/>
    <w:rsid w:val="005A3F45"/>
    <w:rsid w:val="005A4027"/>
    <w:rsid w:val="005A4A04"/>
    <w:rsid w:val="005A522D"/>
    <w:rsid w:val="005A5955"/>
    <w:rsid w:val="005A5A07"/>
    <w:rsid w:val="005A747E"/>
    <w:rsid w:val="005B0051"/>
    <w:rsid w:val="005B0E93"/>
    <w:rsid w:val="005B13DB"/>
    <w:rsid w:val="005B27E9"/>
    <w:rsid w:val="005B3524"/>
    <w:rsid w:val="005B4AEE"/>
    <w:rsid w:val="005B5F16"/>
    <w:rsid w:val="005B6770"/>
    <w:rsid w:val="005B70A3"/>
    <w:rsid w:val="005B78AA"/>
    <w:rsid w:val="005B7BEA"/>
    <w:rsid w:val="005C3010"/>
    <w:rsid w:val="005C342C"/>
    <w:rsid w:val="005C4AAC"/>
    <w:rsid w:val="005C4E3C"/>
    <w:rsid w:val="005C4E98"/>
    <w:rsid w:val="005C5E7B"/>
    <w:rsid w:val="005C6D09"/>
    <w:rsid w:val="005D0601"/>
    <w:rsid w:val="005D07E1"/>
    <w:rsid w:val="005D124B"/>
    <w:rsid w:val="005D241E"/>
    <w:rsid w:val="005D406C"/>
    <w:rsid w:val="005D6473"/>
    <w:rsid w:val="005D6795"/>
    <w:rsid w:val="005D6862"/>
    <w:rsid w:val="005D7D2B"/>
    <w:rsid w:val="005E0B92"/>
    <w:rsid w:val="005E18DA"/>
    <w:rsid w:val="005E2299"/>
    <w:rsid w:val="005E2BCB"/>
    <w:rsid w:val="005E2E58"/>
    <w:rsid w:val="005E36BB"/>
    <w:rsid w:val="005E3F9D"/>
    <w:rsid w:val="005E4464"/>
    <w:rsid w:val="005E4C32"/>
    <w:rsid w:val="005E4D21"/>
    <w:rsid w:val="005E4D58"/>
    <w:rsid w:val="005E563D"/>
    <w:rsid w:val="005E5E39"/>
    <w:rsid w:val="005E7CD5"/>
    <w:rsid w:val="005F0257"/>
    <w:rsid w:val="005F06B3"/>
    <w:rsid w:val="005F13EF"/>
    <w:rsid w:val="005F21A9"/>
    <w:rsid w:val="005F21BC"/>
    <w:rsid w:val="005F3781"/>
    <w:rsid w:val="005F3904"/>
    <w:rsid w:val="005F3C20"/>
    <w:rsid w:val="005F3D05"/>
    <w:rsid w:val="005F43BC"/>
    <w:rsid w:val="005F4CB3"/>
    <w:rsid w:val="005F50F7"/>
    <w:rsid w:val="005F7972"/>
    <w:rsid w:val="00601C5D"/>
    <w:rsid w:val="00601E50"/>
    <w:rsid w:val="00603847"/>
    <w:rsid w:val="00604376"/>
    <w:rsid w:val="0060466E"/>
    <w:rsid w:val="00604672"/>
    <w:rsid w:val="00604C92"/>
    <w:rsid w:val="006052FE"/>
    <w:rsid w:val="0060570D"/>
    <w:rsid w:val="00605B74"/>
    <w:rsid w:val="0060708B"/>
    <w:rsid w:val="00607753"/>
    <w:rsid w:val="006102E5"/>
    <w:rsid w:val="0061108A"/>
    <w:rsid w:val="006113FC"/>
    <w:rsid w:val="006119A3"/>
    <w:rsid w:val="00612D27"/>
    <w:rsid w:val="00612DC1"/>
    <w:rsid w:val="00613F82"/>
    <w:rsid w:val="00614212"/>
    <w:rsid w:val="006147BC"/>
    <w:rsid w:val="00614EE1"/>
    <w:rsid w:val="00615917"/>
    <w:rsid w:val="00616F87"/>
    <w:rsid w:val="0061776A"/>
    <w:rsid w:val="0062072E"/>
    <w:rsid w:val="006219A7"/>
    <w:rsid w:val="00621FF9"/>
    <w:rsid w:val="00622234"/>
    <w:rsid w:val="00623B90"/>
    <w:rsid w:val="00623CCF"/>
    <w:rsid w:val="006252D2"/>
    <w:rsid w:val="00626035"/>
    <w:rsid w:val="0062607A"/>
    <w:rsid w:val="00626A8B"/>
    <w:rsid w:val="0062715F"/>
    <w:rsid w:val="00631CB0"/>
    <w:rsid w:val="006320AD"/>
    <w:rsid w:val="00632172"/>
    <w:rsid w:val="006343EE"/>
    <w:rsid w:val="006348CD"/>
    <w:rsid w:val="006355FD"/>
    <w:rsid w:val="00635D9D"/>
    <w:rsid w:val="00636A80"/>
    <w:rsid w:val="00636E56"/>
    <w:rsid w:val="00637637"/>
    <w:rsid w:val="00637FB5"/>
    <w:rsid w:val="0064024F"/>
    <w:rsid w:val="00640508"/>
    <w:rsid w:val="00640BED"/>
    <w:rsid w:val="00641A81"/>
    <w:rsid w:val="00642116"/>
    <w:rsid w:val="0064274D"/>
    <w:rsid w:val="00643D69"/>
    <w:rsid w:val="00645341"/>
    <w:rsid w:val="00645593"/>
    <w:rsid w:val="0064612C"/>
    <w:rsid w:val="0064633E"/>
    <w:rsid w:val="00646A60"/>
    <w:rsid w:val="00646B51"/>
    <w:rsid w:val="00646EB7"/>
    <w:rsid w:val="00650376"/>
    <w:rsid w:val="0065074B"/>
    <w:rsid w:val="0065081C"/>
    <w:rsid w:val="0065096A"/>
    <w:rsid w:val="00651409"/>
    <w:rsid w:val="00651730"/>
    <w:rsid w:val="00651A4A"/>
    <w:rsid w:val="00651A5D"/>
    <w:rsid w:val="00652E0D"/>
    <w:rsid w:val="00653594"/>
    <w:rsid w:val="006535FB"/>
    <w:rsid w:val="0065500D"/>
    <w:rsid w:val="0065511E"/>
    <w:rsid w:val="00655838"/>
    <w:rsid w:val="00656132"/>
    <w:rsid w:val="00657091"/>
    <w:rsid w:val="006573AA"/>
    <w:rsid w:val="00660766"/>
    <w:rsid w:val="006620A5"/>
    <w:rsid w:val="00662462"/>
    <w:rsid w:val="00663299"/>
    <w:rsid w:val="00663EFE"/>
    <w:rsid w:val="00664495"/>
    <w:rsid w:val="00664520"/>
    <w:rsid w:val="006647E2"/>
    <w:rsid w:val="00664B71"/>
    <w:rsid w:val="006653BB"/>
    <w:rsid w:val="006653EB"/>
    <w:rsid w:val="0066745E"/>
    <w:rsid w:val="00670188"/>
    <w:rsid w:val="0067100F"/>
    <w:rsid w:val="00671CBC"/>
    <w:rsid w:val="00674101"/>
    <w:rsid w:val="00674774"/>
    <w:rsid w:val="0067611F"/>
    <w:rsid w:val="006767ED"/>
    <w:rsid w:val="00676C5E"/>
    <w:rsid w:val="006770EC"/>
    <w:rsid w:val="006819AB"/>
    <w:rsid w:val="0068322B"/>
    <w:rsid w:val="00683793"/>
    <w:rsid w:val="00683E81"/>
    <w:rsid w:val="0068430B"/>
    <w:rsid w:val="00685D10"/>
    <w:rsid w:val="00685F12"/>
    <w:rsid w:val="00686E96"/>
    <w:rsid w:val="00686EA0"/>
    <w:rsid w:val="00687AA2"/>
    <w:rsid w:val="00690F01"/>
    <w:rsid w:val="00691304"/>
    <w:rsid w:val="0069152B"/>
    <w:rsid w:val="0069194E"/>
    <w:rsid w:val="0069214C"/>
    <w:rsid w:val="006927A4"/>
    <w:rsid w:val="00692CAD"/>
    <w:rsid w:val="00693F43"/>
    <w:rsid w:val="00696557"/>
    <w:rsid w:val="00697527"/>
    <w:rsid w:val="00697CD8"/>
    <w:rsid w:val="00697DA8"/>
    <w:rsid w:val="00697E51"/>
    <w:rsid w:val="006A0288"/>
    <w:rsid w:val="006A1644"/>
    <w:rsid w:val="006A1DCC"/>
    <w:rsid w:val="006A2FCF"/>
    <w:rsid w:val="006A389A"/>
    <w:rsid w:val="006A39B7"/>
    <w:rsid w:val="006A41A1"/>
    <w:rsid w:val="006A45A8"/>
    <w:rsid w:val="006A4ED3"/>
    <w:rsid w:val="006A525C"/>
    <w:rsid w:val="006A5617"/>
    <w:rsid w:val="006A62BD"/>
    <w:rsid w:val="006A744B"/>
    <w:rsid w:val="006B0351"/>
    <w:rsid w:val="006B1121"/>
    <w:rsid w:val="006B11AC"/>
    <w:rsid w:val="006B129F"/>
    <w:rsid w:val="006B20FD"/>
    <w:rsid w:val="006B26AB"/>
    <w:rsid w:val="006B2F28"/>
    <w:rsid w:val="006B2F2F"/>
    <w:rsid w:val="006B31D4"/>
    <w:rsid w:val="006B3C5A"/>
    <w:rsid w:val="006B4391"/>
    <w:rsid w:val="006B4A37"/>
    <w:rsid w:val="006B5ABA"/>
    <w:rsid w:val="006B6E1F"/>
    <w:rsid w:val="006B6E9D"/>
    <w:rsid w:val="006B793B"/>
    <w:rsid w:val="006B7EA3"/>
    <w:rsid w:val="006C0972"/>
    <w:rsid w:val="006C14DB"/>
    <w:rsid w:val="006C1531"/>
    <w:rsid w:val="006C18CB"/>
    <w:rsid w:val="006C1D48"/>
    <w:rsid w:val="006C2333"/>
    <w:rsid w:val="006C3307"/>
    <w:rsid w:val="006C3813"/>
    <w:rsid w:val="006C4C1A"/>
    <w:rsid w:val="006C55AF"/>
    <w:rsid w:val="006C5C02"/>
    <w:rsid w:val="006C5EED"/>
    <w:rsid w:val="006C6366"/>
    <w:rsid w:val="006C6A50"/>
    <w:rsid w:val="006C6D77"/>
    <w:rsid w:val="006C6DF8"/>
    <w:rsid w:val="006C72A5"/>
    <w:rsid w:val="006C77D6"/>
    <w:rsid w:val="006D10BD"/>
    <w:rsid w:val="006D1706"/>
    <w:rsid w:val="006D18CA"/>
    <w:rsid w:val="006D1F6C"/>
    <w:rsid w:val="006D2864"/>
    <w:rsid w:val="006D3A09"/>
    <w:rsid w:val="006D4C49"/>
    <w:rsid w:val="006D4CCD"/>
    <w:rsid w:val="006D580B"/>
    <w:rsid w:val="006D619B"/>
    <w:rsid w:val="006D7D48"/>
    <w:rsid w:val="006E018F"/>
    <w:rsid w:val="006E059A"/>
    <w:rsid w:val="006E1A26"/>
    <w:rsid w:val="006E1C5A"/>
    <w:rsid w:val="006E2398"/>
    <w:rsid w:val="006E3118"/>
    <w:rsid w:val="006E39F5"/>
    <w:rsid w:val="006E43D5"/>
    <w:rsid w:val="006E600C"/>
    <w:rsid w:val="006E6D03"/>
    <w:rsid w:val="006E70AC"/>
    <w:rsid w:val="006E75FE"/>
    <w:rsid w:val="006F15EB"/>
    <w:rsid w:val="006F2311"/>
    <w:rsid w:val="006F2647"/>
    <w:rsid w:val="006F2F8B"/>
    <w:rsid w:val="006F327A"/>
    <w:rsid w:val="006F48EF"/>
    <w:rsid w:val="006F4B90"/>
    <w:rsid w:val="006F5664"/>
    <w:rsid w:val="006F59CA"/>
    <w:rsid w:val="006F5DB2"/>
    <w:rsid w:val="006F677A"/>
    <w:rsid w:val="006F707B"/>
    <w:rsid w:val="006F738D"/>
    <w:rsid w:val="00700D79"/>
    <w:rsid w:val="00700FEA"/>
    <w:rsid w:val="00703260"/>
    <w:rsid w:val="007038D6"/>
    <w:rsid w:val="007046E5"/>
    <w:rsid w:val="00706478"/>
    <w:rsid w:val="00711FCB"/>
    <w:rsid w:val="00712315"/>
    <w:rsid w:val="00713126"/>
    <w:rsid w:val="00713FCD"/>
    <w:rsid w:val="0071425B"/>
    <w:rsid w:val="007147A7"/>
    <w:rsid w:val="00714CC0"/>
    <w:rsid w:val="00714EF4"/>
    <w:rsid w:val="00715CE3"/>
    <w:rsid w:val="00717A09"/>
    <w:rsid w:val="007219B5"/>
    <w:rsid w:val="007221BC"/>
    <w:rsid w:val="00723631"/>
    <w:rsid w:val="007239C6"/>
    <w:rsid w:val="00725F43"/>
    <w:rsid w:val="0072671C"/>
    <w:rsid w:val="007268CE"/>
    <w:rsid w:val="00727068"/>
    <w:rsid w:val="00727585"/>
    <w:rsid w:val="00727F1F"/>
    <w:rsid w:val="00727FA3"/>
    <w:rsid w:val="00730845"/>
    <w:rsid w:val="00731380"/>
    <w:rsid w:val="00731E5B"/>
    <w:rsid w:val="007339F2"/>
    <w:rsid w:val="00734043"/>
    <w:rsid w:val="007349DA"/>
    <w:rsid w:val="00734C5E"/>
    <w:rsid w:val="00735530"/>
    <w:rsid w:val="007356E9"/>
    <w:rsid w:val="00736825"/>
    <w:rsid w:val="007376BA"/>
    <w:rsid w:val="007377AD"/>
    <w:rsid w:val="00741730"/>
    <w:rsid w:val="00742833"/>
    <w:rsid w:val="00742F1C"/>
    <w:rsid w:val="007444DE"/>
    <w:rsid w:val="007447CE"/>
    <w:rsid w:val="007450A6"/>
    <w:rsid w:val="00745C0A"/>
    <w:rsid w:val="00745E82"/>
    <w:rsid w:val="00745EB8"/>
    <w:rsid w:val="0074618E"/>
    <w:rsid w:val="007462D9"/>
    <w:rsid w:val="00750C4F"/>
    <w:rsid w:val="007510A8"/>
    <w:rsid w:val="0075183F"/>
    <w:rsid w:val="007527FF"/>
    <w:rsid w:val="007531B2"/>
    <w:rsid w:val="0075362B"/>
    <w:rsid w:val="00753C66"/>
    <w:rsid w:val="007547FF"/>
    <w:rsid w:val="00754E71"/>
    <w:rsid w:val="00755021"/>
    <w:rsid w:val="0075530F"/>
    <w:rsid w:val="00755EB7"/>
    <w:rsid w:val="007560A1"/>
    <w:rsid w:val="00756410"/>
    <w:rsid w:val="00756E1B"/>
    <w:rsid w:val="007576C5"/>
    <w:rsid w:val="00757743"/>
    <w:rsid w:val="007577A7"/>
    <w:rsid w:val="00757952"/>
    <w:rsid w:val="00757AFE"/>
    <w:rsid w:val="00762031"/>
    <w:rsid w:val="007634E2"/>
    <w:rsid w:val="0076360F"/>
    <w:rsid w:val="0076478A"/>
    <w:rsid w:val="00764924"/>
    <w:rsid w:val="00765780"/>
    <w:rsid w:val="00765D72"/>
    <w:rsid w:val="00767A52"/>
    <w:rsid w:val="0077028C"/>
    <w:rsid w:val="0077035C"/>
    <w:rsid w:val="007707A9"/>
    <w:rsid w:val="00770931"/>
    <w:rsid w:val="0077152B"/>
    <w:rsid w:val="007721EA"/>
    <w:rsid w:val="00774BB1"/>
    <w:rsid w:val="00775A98"/>
    <w:rsid w:val="00775B32"/>
    <w:rsid w:val="0077614F"/>
    <w:rsid w:val="0077756B"/>
    <w:rsid w:val="00777F34"/>
    <w:rsid w:val="00782A3A"/>
    <w:rsid w:val="00783869"/>
    <w:rsid w:val="00783C9B"/>
    <w:rsid w:val="007844D8"/>
    <w:rsid w:val="00784A73"/>
    <w:rsid w:val="00784DFA"/>
    <w:rsid w:val="00786321"/>
    <w:rsid w:val="00787B18"/>
    <w:rsid w:val="007908BC"/>
    <w:rsid w:val="007908CE"/>
    <w:rsid w:val="007914EF"/>
    <w:rsid w:val="0079168B"/>
    <w:rsid w:val="00791931"/>
    <w:rsid w:val="00791A89"/>
    <w:rsid w:val="0079221B"/>
    <w:rsid w:val="007930AC"/>
    <w:rsid w:val="00794348"/>
    <w:rsid w:val="00795B8F"/>
    <w:rsid w:val="00795CC3"/>
    <w:rsid w:val="00795E15"/>
    <w:rsid w:val="00795EF8"/>
    <w:rsid w:val="00796C5C"/>
    <w:rsid w:val="00797636"/>
    <w:rsid w:val="0079794E"/>
    <w:rsid w:val="007A15ED"/>
    <w:rsid w:val="007A255A"/>
    <w:rsid w:val="007A3437"/>
    <w:rsid w:val="007A34A6"/>
    <w:rsid w:val="007A4C65"/>
    <w:rsid w:val="007A4E30"/>
    <w:rsid w:val="007A53E8"/>
    <w:rsid w:val="007A5720"/>
    <w:rsid w:val="007A5935"/>
    <w:rsid w:val="007A6D60"/>
    <w:rsid w:val="007A732B"/>
    <w:rsid w:val="007A7AF1"/>
    <w:rsid w:val="007B12FE"/>
    <w:rsid w:val="007B13C8"/>
    <w:rsid w:val="007B1D4B"/>
    <w:rsid w:val="007B2726"/>
    <w:rsid w:val="007B2732"/>
    <w:rsid w:val="007B34E3"/>
    <w:rsid w:val="007B5EFA"/>
    <w:rsid w:val="007B688C"/>
    <w:rsid w:val="007B6A27"/>
    <w:rsid w:val="007B6C0C"/>
    <w:rsid w:val="007B7321"/>
    <w:rsid w:val="007B772C"/>
    <w:rsid w:val="007B7958"/>
    <w:rsid w:val="007C07A8"/>
    <w:rsid w:val="007C07FE"/>
    <w:rsid w:val="007C107B"/>
    <w:rsid w:val="007C1BB6"/>
    <w:rsid w:val="007C2A8E"/>
    <w:rsid w:val="007C3691"/>
    <w:rsid w:val="007C4442"/>
    <w:rsid w:val="007C44F4"/>
    <w:rsid w:val="007C46F5"/>
    <w:rsid w:val="007C5011"/>
    <w:rsid w:val="007C55BF"/>
    <w:rsid w:val="007C6099"/>
    <w:rsid w:val="007C6547"/>
    <w:rsid w:val="007C6AE6"/>
    <w:rsid w:val="007C7669"/>
    <w:rsid w:val="007C7C52"/>
    <w:rsid w:val="007C7EBC"/>
    <w:rsid w:val="007D0AFA"/>
    <w:rsid w:val="007D1CC3"/>
    <w:rsid w:val="007D1FBE"/>
    <w:rsid w:val="007D2656"/>
    <w:rsid w:val="007D26A0"/>
    <w:rsid w:val="007D2BB3"/>
    <w:rsid w:val="007D362F"/>
    <w:rsid w:val="007D3ABF"/>
    <w:rsid w:val="007D5CAE"/>
    <w:rsid w:val="007D5D77"/>
    <w:rsid w:val="007D5F87"/>
    <w:rsid w:val="007D6609"/>
    <w:rsid w:val="007D6EAB"/>
    <w:rsid w:val="007E01FF"/>
    <w:rsid w:val="007E0919"/>
    <w:rsid w:val="007E0F55"/>
    <w:rsid w:val="007E332E"/>
    <w:rsid w:val="007E39A9"/>
    <w:rsid w:val="007E5E3B"/>
    <w:rsid w:val="007E6702"/>
    <w:rsid w:val="007E6FCE"/>
    <w:rsid w:val="007E766C"/>
    <w:rsid w:val="007E7A31"/>
    <w:rsid w:val="007F0BF5"/>
    <w:rsid w:val="007F0EBB"/>
    <w:rsid w:val="007F143B"/>
    <w:rsid w:val="007F15B6"/>
    <w:rsid w:val="007F26EA"/>
    <w:rsid w:val="007F37ED"/>
    <w:rsid w:val="007F3862"/>
    <w:rsid w:val="007F43C7"/>
    <w:rsid w:val="007F595F"/>
    <w:rsid w:val="007F77EF"/>
    <w:rsid w:val="007F7F98"/>
    <w:rsid w:val="008008D2"/>
    <w:rsid w:val="00800CD7"/>
    <w:rsid w:val="00801024"/>
    <w:rsid w:val="008011F2"/>
    <w:rsid w:val="008016CB"/>
    <w:rsid w:val="00802DB4"/>
    <w:rsid w:val="00803563"/>
    <w:rsid w:val="00804B14"/>
    <w:rsid w:val="0080797C"/>
    <w:rsid w:val="00807E01"/>
    <w:rsid w:val="00810218"/>
    <w:rsid w:val="008103C7"/>
    <w:rsid w:val="008110BE"/>
    <w:rsid w:val="00811D18"/>
    <w:rsid w:val="008125D6"/>
    <w:rsid w:val="00812A88"/>
    <w:rsid w:val="00814970"/>
    <w:rsid w:val="0081517C"/>
    <w:rsid w:val="008152F1"/>
    <w:rsid w:val="0081597F"/>
    <w:rsid w:val="00815A45"/>
    <w:rsid w:val="008161B8"/>
    <w:rsid w:val="008168E3"/>
    <w:rsid w:val="00816EBF"/>
    <w:rsid w:val="0081740F"/>
    <w:rsid w:val="00820F4F"/>
    <w:rsid w:val="008210B9"/>
    <w:rsid w:val="0082192F"/>
    <w:rsid w:val="00822865"/>
    <w:rsid w:val="0082286D"/>
    <w:rsid w:val="008230E9"/>
    <w:rsid w:val="00823842"/>
    <w:rsid w:val="00823870"/>
    <w:rsid w:val="00824091"/>
    <w:rsid w:val="00824F35"/>
    <w:rsid w:val="008252FD"/>
    <w:rsid w:val="00825730"/>
    <w:rsid w:val="0082596E"/>
    <w:rsid w:val="008259A4"/>
    <w:rsid w:val="0082726F"/>
    <w:rsid w:val="00827CD9"/>
    <w:rsid w:val="00827CE2"/>
    <w:rsid w:val="00827FE6"/>
    <w:rsid w:val="00831625"/>
    <w:rsid w:val="008324E2"/>
    <w:rsid w:val="0083266C"/>
    <w:rsid w:val="0083429A"/>
    <w:rsid w:val="00835451"/>
    <w:rsid w:val="008355CB"/>
    <w:rsid w:val="008359F7"/>
    <w:rsid w:val="00836AA2"/>
    <w:rsid w:val="00836C64"/>
    <w:rsid w:val="00836CB0"/>
    <w:rsid w:val="00836DD3"/>
    <w:rsid w:val="0083714F"/>
    <w:rsid w:val="00840C09"/>
    <w:rsid w:val="00841790"/>
    <w:rsid w:val="008419F5"/>
    <w:rsid w:val="00842214"/>
    <w:rsid w:val="008464A6"/>
    <w:rsid w:val="008464CC"/>
    <w:rsid w:val="0084767C"/>
    <w:rsid w:val="00847B4E"/>
    <w:rsid w:val="00847BFD"/>
    <w:rsid w:val="008503D3"/>
    <w:rsid w:val="008514D0"/>
    <w:rsid w:val="008514FC"/>
    <w:rsid w:val="00852183"/>
    <w:rsid w:val="00852E0E"/>
    <w:rsid w:val="00853A92"/>
    <w:rsid w:val="00854276"/>
    <w:rsid w:val="008542CC"/>
    <w:rsid w:val="00854E92"/>
    <w:rsid w:val="00855925"/>
    <w:rsid w:val="00855DBA"/>
    <w:rsid w:val="008564CD"/>
    <w:rsid w:val="00856EE4"/>
    <w:rsid w:val="008572C6"/>
    <w:rsid w:val="00857FE8"/>
    <w:rsid w:val="00861571"/>
    <w:rsid w:val="00861B1D"/>
    <w:rsid w:val="00861D56"/>
    <w:rsid w:val="008673E6"/>
    <w:rsid w:val="0087066E"/>
    <w:rsid w:val="00871018"/>
    <w:rsid w:val="00872341"/>
    <w:rsid w:val="00872D05"/>
    <w:rsid w:val="008734E2"/>
    <w:rsid w:val="00873C95"/>
    <w:rsid w:val="00874376"/>
    <w:rsid w:val="00874384"/>
    <w:rsid w:val="0087552D"/>
    <w:rsid w:val="00875B52"/>
    <w:rsid w:val="00880188"/>
    <w:rsid w:val="0088144E"/>
    <w:rsid w:val="008814CE"/>
    <w:rsid w:val="0088226C"/>
    <w:rsid w:val="008822DD"/>
    <w:rsid w:val="0088235C"/>
    <w:rsid w:val="00882F39"/>
    <w:rsid w:val="00882F60"/>
    <w:rsid w:val="00883E2E"/>
    <w:rsid w:val="008854EF"/>
    <w:rsid w:val="0088626E"/>
    <w:rsid w:val="00886750"/>
    <w:rsid w:val="0088702A"/>
    <w:rsid w:val="00887089"/>
    <w:rsid w:val="00890121"/>
    <w:rsid w:val="00890A36"/>
    <w:rsid w:val="00890BA4"/>
    <w:rsid w:val="00890C31"/>
    <w:rsid w:val="0089203D"/>
    <w:rsid w:val="00892627"/>
    <w:rsid w:val="00892DB1"/>
    <w:rsid w:val="00894748"/>
    <w:rsid w:val="00894C37"/>
    <w:rsid w:val="008968E2"/>
    <w:rsid w:val="00896AAE"/>
    <w:rsid w:val="008A09D6"/>
    <w:rsid w:val="008A0C82"/>
    <w:rsid w:val="008A0FE8"/>
    <w:rsid w:val="008A3E18"/>
    <w:rsid w:val="008A3FE1"/>
    <w:rsid w:val="008A4669"/>
    <w:rsid w:val="008A46C4"/>
    <w:rsid w:val="008A55F2"/>
    <w:rsid w:val="008A59CD"/>
    <w:rsid w:val="008A622B"/>
    <w:rsid w:val="008A69C9"/>
    <w:rsid w:val="008A6CEE"/>
    <w:rsid w:val="008A72D5"/>
    <w:rsid w:val="008B0DF1"/>
    <w:rsid w:val="008B1A20"/>
    <w:rsid w:val="008B262B"/>
    <w:rsid w:val="008B4A80"/>
    <w:rsid w:val="008B55EE"/>
    <w:rsid w:val="008B5E54"/>
    <w:rsid w:val="008B6094"/>
    <w:rsid w:val="008B6679"/>
    <w:rsid w:val="008B6FA5"/>
    <w:rsid w:val="008C0D9B"/>
    <w:rsid w:val="008C1D05"/>
    <w:rsid w:val="008C2448"/>
    <w:rsid w:val="008C2D27"/>
    <w:rsid w:val="008C3853"/>
    <w:rsid w:val="008C52FE"/>
    <w:rsid w:val="008C61D9"/>
    <w:rsid w:val="008C69E5"/>
    <w:rsid w:val="008C6A6A"/>
    <w:rsid w:val="008C6E42"/>
    <w:rsid w:val="008C7B5F"/>
    <w:rsid w:val="008D00E5"/>
    <w:rsid w:val="008D0383"/>
    <w:rsid w:val="008D086A"/>
    <w:rsid w:val="008D1286"/>
    <w:rsid w:val="008D136E"/>
    <w:rsid w:val="008D2C7A"/>
    <w:rsid w:val="008D4FD2"/>
    <w:rsid w:val="008D5128"/>
    <w:rsid w:val="008D5306"/>
    <w:rsid w:val="008D5741"/>
    <w:rsid w:val="008D6967"/>
    <w:rsid w:val="008D6F61"/>
    <w:rsid w:val="008E00BA"/>
    <w:rsid w:val="008E0A20"/>
    <w:rsid w:val="008E22B9"/>
    <w:rsid w:val="008E22DE"/>
    <w:rsid w:val="008E25E6"/>
    <w:rsid w:val="008E269C"/>
    <w:rsid w:val="008E3EC5"/>
    <w:rsid w:val="008E4A08"/>
    <w:rsid w:val="008E4B48"/>
    <w:rsid w:val="008E60A5"/>
    <w:rsid w:val="008E6365"/>
    <w:rsid w:val="008E74EA"/>
    <w:rsid w:val="008E77A7"/>
    <w:rsid w:val="008F0EE4"/>
    <w:rsid w:val="008F0F0A"/>
    <w:rsid w:val="008F130D"/>
    <w:rsid w:val="008F1D4A"/>
    <w:rsid w:val="008F31C4"/>
    <w:rsid w:val="008F37CE"/>
    <w:rsid w:val="008F4342"/>
    <w:rsid w:val="008F4894"/>
    <w:rsid w:val="008F4C45"/>
    <w:rsid w:val="008F50BE"/>
    <w:rsid w:val="008F56C7"/>
    <w:rsid w:val="008F5FED"/>
    <w:rsid w:val="008F63DE"/>
    <w:rsid w:val="008F6932"/>
    <w:rsid w:val="008F7278"/>
    <w:rsid w:val="008F7417"/>
    <w:rsid w:val="00902201"/>
    <w:rsid w:val="0090406D"/>
    <w:rsid w:val="00904441"/>
    <w:rsid w:val="00904768"/>
    <w:rsid w:val="009053AC"/>
    <w:rsid w:val="0090592C"/>
    <w:rsid w:val="00905F4B"/>
    <w:rsid w:val="00906A31"/>
    <w:rsid w:val="00906EAE"/>
    <w:rsid w:val="009072E0"/>
    <w:rsid w:val="00907C0C"/>
    <w:rsid w:val="00910E86"/>
    <w:rsid w:val="009116A4"/>
    <w:rsid w:val="00913049"/>
    <w:rsid w:val="00913893"/>
    <w:rsid w:val="0091417D"/>
    <w:rsid w:val="00915141"/>
    <w:rsid w:val="0091564D"/>
    <w:rsid w:val="00915DD6"/>
    <w:rsid w:val="00915E91"/>
    <w:rsid w:val="00915F1F"/>
    <w:rsid w:val="009169BA"/>
    <w:rsid w:val="00916E0D"/>
    <w:rsid w:val="009171BE"/>
    <w:rsid w:val="0091745A"/>
    <w:rsid w:val="009201BE"/>
    <w:rsid w:val="00920C27"/>
    <w:rsid w:val="009222AE"/>
    <w:rsid w:val="00922C10"/>
    <w:rsid w:val="00923A53"/>
    <w:rsid w:val="00923A8F"/>
    <w:rsid w:val="00923C88"/>
    <w:rsid w:val="009242F8"/>
    <w:rsid w:val="009243B6"/>
    <w:rsid w:val="00924652"/>
    <w:rsid w:val="00925123"/>
    <w:rsid w:val="00925A71"/>
    <w:rsid w:val="00925B93"/>
    <w:rsid w:val="00925E8F"/>
    <w:rsid w:val="00926056"/>
    <w:rsid w:val="00926ADD"/>
    <w:rsid w:val="009273F7"/>
    <w:rsid w:val="00927418"/>
    <w:rsid w:val="009277CE"/>
    <w:rsid w:val="00927B8A"/>
    <w:rsid w:val="00927D8C"/>
    <w:rsid w:val="00927DF6"/>
    <w:rsid w:val="009300EC"/>
    <w:rsid w:val="00930979"/>
    <w:rsid w:val="00930A45"/>
    <w:rsid w:val="0093176C"/>
    <w:rsid w:val="00932718"/>
    <w:rsid w:val="00932A36"/>
    <w:rsid w:val="00932C3A"/>
    <w:rsid w:val="009337BA"/>
    <w:rsid w:val="00934A4B"/>
    <w:rsid w:val="00934D41"/>
    <w:rsid w:val="00934D64"/>
    <w:rsid w:val="0093556C"/>
    <w:rsid w:val="00935B15"/>
    <w:rsid w:val="009362C1"/>
    <w:rsid w:val="00936A6F"/>
    <w:rsid w:val="00936AEC"/>
    <w:rsid w:val="00936E78"/>
    <w:rsid w:val="00937287"/>
    <w:rsid w:val="00937A7F"/>
    <w:rsid w:val="00940741"/>
    <w:rsid w:val="00941DD9"/>
    <w:rsid w:val="00941FAA"/>
    <w:rsid w:val="00942C3E"/>
    <w:rsid w:val="00943598"/>
    <w:rsid w:val="00944024"/>
    <w:rsid w:val="009440A3"/>
    <w:rsid w:val="00944993"/>
    <w:rsid w:val="00944A7D"/>
    <w:rsid w:val="00945A81"/>
    <w:rsid w:val="0094661F"/>
    <w:rsid w:val="00947A2C"/>
    <w:rsid w:val="009501EE"/>
    <w:rsid w:val="00950491"/>
    <w:rsid w:val="00951037"/>
    <w:rsid w:val="00951101"/>
    <w:rsid w:val="009526C2"/>
    <w:rsid w:val="0095299F"/>
    <w:rsid w:val="00952A39"/>
    <w:rsid w:val="009539D4"/>
    <w:rsid w:val="009544B1"/>
    <w:rsid w:val="00954789"/>
    <w:rsid w:val="00955EEA"/>
    <w:rsid w:val="00957F2E"/>
    <w:rsid w:val="00961369"/>
    <w:rsid w:val="00961501"/>
    <w:rsid w:val="009615EA"/>
    <w:rsid w:val="00961EA6"/>
    <w:rsid w:val="00963557"/>
    <w:rsid w:val="00963D65"/>
    <w:rsid w:val="00963ED4"/>
    <w:rsid w:val="00964DB8"/>
    <w:rsid w:val="00965103"/>
    <w:rsid w:val="0096510E"/>
    <w:rsid w:val="00966EBD"/>
    <w:rsid w:val="0096707B"/>
    <w:rsid w:val="00967551"/>
    <w:rsid w:val="0097016A"/>
    <w:rsid w:val="009702FB"/>
    <w:rsid w:val="0097044C"/>
    <w:rsid w:val="0097081F"/>
    <w:rsid w:val="00971131"/>
    <w:rsid w:val="00974859"/>
    <w:rsid w:val="009748BD"/>
    <w:rsid w:val="009748CC"/>
    <w:rsid w:val="00974F70"/>
    <w:rsid w:val="00975092"/>
    <w:rsid w:val="00975633"/>
    <w:rsid w:val="00981412"/>
    <w:rsid w:val="009816E3"/>
    <w:rsid w:val="009818BC"/>
    <w:rsid w:val="009818F4"/>
    <w:rsid w:val="009832F4"/>
    <w:rsid w:val="00983D2D"/>
    <w:rsid w:val="00985D0E"/>
    <w:rsid w:val="009865FF"/>
    <w:rsid w:val="009868E7"/>
    <w:rsid w:val="009873E9"/>
    <w:rsid w:val="009908C2"/>
    <w:rsid w:val="00991094"/>
    <w:rsid w:val="00991BF9"/>
    <w:rsid w:val="00992030"/>
    <w:rsid w:val="009924C8"/>
    <w:rsid w:val="00992977"/>
    <w:rsid w:val="00993B9C"/>
    <w:rsid w:val="00993F9E"/>
    <w:rsid w:val="0099476F"/>
    <w:rsid w:val="00996070"/>
    <w:rsid w:val="009973CD"/>
    <w:rsid w:val="009974D2"/>
    <w:rsid w:val="0099784F"/>
    <w:rsid w:val="00997F2C"/>
    <w:rsid w:val="009A04E7"/>
    <w:rsid w:val="009A069F"/>
    <w:rsid w:val="009A0D68"/>
    <w:rsid w:val="009A0E00"/>
    <w:rsid w:val="009A11E0"/>
    <w:rsid w:val="009A121A"/>
    <w:rsid w:val="009A1779"/>
    <w:rsid w:val="009A1E78"/>
    <w:rsid w:val="009A2741"/>
    <w:rsid w:val="009A27BC"/>
    <w:rsid w:val="009A3AA1"/>
    <w:rsid w:val="009A43AD"/>
    <w:rsid w:val="009A51C2"/>
    <w:rsid w:val="009A5E8C"/>
    <w:rsid w:val="009A6C28"/>
    <w:rsid w:val="009A70EC"/>
    <w:rsid w:val="009A727E"/>
    <w:rsid w:val="009A7692"/>
    <w:rsid w:val="009B1872"/>
    <w:rsid w:val="009B1908"/>
    <w:rsid w:val="009B3256"/>
    <w:rsid w:val="009B3DBE"/>
    <w:rsid w:val="009B465C"/>
    <w:rsid w:val="009B51A5"/>
    <w:rsid w:val="009B52B1"/>
    <w:rsid w:val="009B609F"/>
    <w:rsid w:val="009B60FE"/>
    <w:rsid w:val="009B66C8"/>
    <w:rsid w:val="009C0494"/>
    <w:rsid w:val="009C1BE3"/>
    <w:rsid w:val="009C1DCE"/>
    <w:rsid w:val="009C2E4E"/>
    <w:rsid w:val="009C3805"/>
    <w:rsid w:val="009C3C6E"/>
    <w:rsid w:val="009C3DEC"/>
    <w:rsid w:val="009C407A"/>
    <w:rsid w:val="009C555F"/>
    <w:rsid w:val="009C58BD"/>
    <w:rsid w:val="009C5A9D"/>
    <w:rsid w:val="009C5F1F"/>
    <w:rsid w:val="009D0310"/>
    <w:rsid w:val="009D0432"/>
    <w:rsid w:val="009D0AFE"/>
    <w:rsid w:val="009D12CA"/>
    <w:rsid w:val="009D2BBF"/>
    <w:rsid w:val="009D2FD8"/>
    <w:rsid w:val="009D3CDD"/>
    <w:rsid w:val="009D410A"/>
    <w:rsid w:val="009D49F1"/>
    <w:rsid w:val="009D4C56"/>
    <w:rsid w:val="009D548F"/>
    <w:rsid w:val="009D591E"/>
    <w:rsid w:val="009D5D32"/>
    <w:rsid w:val="009D5F28"/>
    <w:rsid w:val="009D6EBF"/>
    <w:rsid w:val="009D6FE5"/>
    <w:rsid w:val="009D7962"/>
    <w:rsid w:val="009D7D67"/>
    <w:rsid w:val="009E0AC5"/>
    <w:rsid w:val="009E12E9"/>
    <w:rsid w:val="009E1B7D"/>
    <w:rsid w:val="009E24AC"/>
    <w:rsid w:val="009E284C"/>
    <w:rsid w:val="009E2E3F"/>
    <w:rsid w:val="009E353C"/>
    <w:rsid w:val="009E3E7A"/>
    <w:rsid w:val="009E4E50"/>
    <w:rsid w:val="009E55DC"/>
    <w:rsid w:val="009E56B3"/>
    <w:rsid w:val="009E5A8B"/>
    <w:rsid w:val="009E6093"/>
    <w:rsid w:val="009E622D"/>
    <w:rsid w:val="009E6BCA"/>
    <w:rsid w:val="009E74F0"/>
    <w:rsid w:val="009E7A4A"/>
    <w:rsid w:val="009F06AB"/>
    <w:rsid w:val="009F0813"/>
    <w:rsid w:val="009F097B"/>
    <w:rsid w:val="009F0B2A"/>
    <w:rsid w:val="009F1B3B"/>
    <w:rsid w:val="009F1E4F"/>
    <w:rsid w:val="009F2D18"/>
    <w:rsid w:val="009F32CE"/>
    <w:rsid w:val="009F365E"/>
    <w:rsid w:val="009F3E7A"/>
    <w:rsid w:val="009F4272"/>
    <w:rsid w:val="009F554F"/>
    <w:rsid w:val="009F6A06"/>
    <w:rsid w:val="009F72C0"/>
    <w:rsid w:val="009F73AB"/>
    <w:rsid w:val="009F7F3A"/>
    <w:rsid w:val="00A000BB"/>
    <w:rsid w:val="00A00C65"/>
    <w:rsid w:val="00A01256"/>
    <w:rsid w:val="00A02C11"/>
    <w:rsid w:val="00A03302"/>
    <w:rsid w:val="00A03D34"/>
    <w:rsid w:val="00A03DE4"/>
    <w:rsid w:val="00A04711"/>
    <w:rsid w:val="00A04FB3"/>
    <w:rsid w:val="00A05BD7"/>
    <w:rsid w:val="00A0685F"/>
    <w:rsid w:val="00A06925"/>
    <w:rsid w:val="00A06A6E"/>
    <w:rsid w:val="00A06E56"/>
    <w:rsid w:val="00A072E6"/>
    <w:rsid w:val="00A0757E"/>
    <w:rsid w:val="00A07A91"/>
    <w:rsid w:val="00A07FBD"/>
    <w:rsid w:val="00A13206"/>
    <w:rsid w:val="00A1431D"/>
    <w:rsid w:val="00A14550"/>
    <w:rsid w:val="00A145A9"/>
    <w:rsid w:val="00A15ACC"/>
    <w:rsid w:val="00A16417"/>
    <w:rsid w:val="00A16E42"/>
    <w:rsid w:val="00A170A3"/>
    <w:rsid w:val="00A175D1"/>
    <w:rsid w:val="00A17A45"/>
    <w:rsid w:val="00A17F97"/>
    <w:rsid w:val="00A202BC"/>
    <w:rsid w:val="00A203A2"/>
    <w:rsid w:val="00A20492"/>
    <w:rsid w:val="00A21D91"/>
    <w:rsid w:val="00A220E6"/>
    <w:rsid w:val="00A220FF"/>
    <w:rsid w:val="00A22121"/>
    <w:rsid w:val="00A22D28"/>
    <w:rsid w:val="00A23672"/>
    <w:rsid w:val="00A23C47"/>
    <w:rsid w:val="00A24F11"/>
    <w:rsid w:val="00A2501C"/>
    <w:rsid w:val="00A25C2D"/>
    <w:rsid w:val="00A25E6E"/>
    <w:rsid w:val="00A260D4"/>
    <w:rsid w:val="00A26BF9"/>
    <w:rsid w:val="00A26CD1"/>
    <w:rsid w:val="00A26DC2"/>
    <w:rsid w:val="00A312FD"/>
    <w:rsid w:val="00A31A4F"/>
    <w:rsid w:val="00A31DA9"/>
    <w:rsid w:val="00A33C18"/>
    <w:rsid w:val="00A33DBD"/>
    <w:rsid w:val="00A36D5D"/>
    <w:rsid w:val="00A370A3"/>
    <w:rsid w:val="00A3717E"/>
    <w:rsid w:val="00A37CDA"/>
    <w:rsid w:val="00A40206"/>
    <w:rsid w:val="00A41843"/>
    <w:rsid w:val="00A41C41"/>
    <w:rsid w:val="00A44422"/>
    <w:rsid w:val="00A4458E"/>
    <w:rsid w:val="00A44DD9"/>
    <w:rsid w:val="00A45B3B"/>
    <w:rsid w:val="00A45E50"/>
    <w:rsid w:val="00A46C7A"/>
    <w:rsid w:val="00A46D85"/>
    <w:rsid w:val="00A504CC"/>
    <w:rsid w:val="00A50C45"/>
    <w:rsid w:val="00A50EC7"/>
    <w:rsid w:val="00A51C2B"/>
    <w:rsid w:val="00A51DCE"/>
    <w:rsid w:val="00A53A92"/>
    <w:rsid w:val="00A53D11"/>
    <w:rsid w:val="00A5448A"/>
    <w:rsid w:val="00A546E3"/>
    <w:rsid w:val="00A5497E"/>
    <w:rsid w:val="00A54DAA"/>
    <w:rsid w:val="00A55F52"/>
    <w:rsid w:val="00A57284"/>
    <w:rsid w:val="00A602D1"/>
    <w:rsid w:val="00A62A1F"/>
    <w:rsid w:val="00A6383F"/>
    <w:rsid w:val="00A64837"/>
    <w:rsid w:val="00A6564E"/>
    <w:rsid w:val="00A65CA5"/>
    <w:rsid w:val="00A65DA1"/>
    <w:rsid w:val="00A6646D"/>
    <w:rsid w:val="00A664F4"/>
    <w:rsid w:val="00A66C0A"/>
    <w:rsid w:val="00A67239"/>
    <w:rsid w:val="00A674A0"/>
    <w:rsid w:val="00A67C9A"/>
    <w:rsid w:val="00A7005F"/>
    <w:rsid w:val="00A70BD8"/>
    <w:rsid w:val="00A7230B"/>
    <w:rsid w:val="00A73530"/>
    <w:rsid w:val="00A75032"/>
    <w:rsid w:val="00A771FE"/>
    <w:rsid w:val="00A77903"/>
    <w:rsid w:val="00A80527"/>
    <w:rsid w:val="00A80A21"/>
    <w:rsid w:val="00A80B8D"/>
    <w:rsid w:val="00A80E2F"/>
    <w:rsid w:val="00A81F16"/>
    <w:rsid w:val="00A83A64"/>
    <w:rsid w:val="00A83D53"/>
    <w:rsid w:val="00A84085"/>
    <w:rsid w:val="00A84099"/>
    <w:rsid w:val="00A878E5"/>
    <w:rsid w:val="00A90098"/>
    <w:rsid w:val="00A90B72"/>
    <w:rsid w:val="00A90C72"/>
    <w:rsid w:val="00A9101C"/>
    <w:rsid w:val="00A9121B"/>
    <w:rsid w:val="00A91250"/>
    <w:rsid w:val="00A91295"/>
    <w:rsid w:val="00A915A0"/>
    <w:rsid w:val="00A917CE"/>
    <w:rsid w:val="00A924E3"/>
    <w:rsid w:val="00A93111"/>
    <w:rsid w:val="00A931DC"/>
    <w:rsid w:val="00A93896"/>
    <w:rsid w:val="00A93DDF"/>
    <w:rsid w:val="00A94531"/>
    <w:rsid w:val="00A95222"/>
    <w:rsid w:val="00A9523C"/>
    <w:rsid w:val="00A952DC"/>
    <w:rsid w:val="00A95314"/>
    <w:rsid w:val="00A95430"/>
    <w:rsid w:val="00A95B85"/>
    <w:rsid w:val="00A965F5"/>
    <w:rsid w:val="00A967FF"/>
    <w:rsid w:val="00A96EE1"/>
    <w:rsid w:val="00AA018F"/>
    <w:rsid w:val="00AA0219"/>
    <w:rsid w:val="00AA2184"/>
    <w:rsid w:val="00AA21C3"/>
    <w:rsid w:val="00AA299F"/>
    <w:rsid w:val="00AA2ECD"/>
    <w:rsid w:val="00AA2F4C"/>
    <w:rsid w:val="00AA389E"/>
    <w:rsid w:val="00AA4005"/>
    <w:rsid w:val="00AA4670"/>
    <w:rsid w:val="00AA5107"/>
    <w:rsid w:val="00AA5EB8"/>
    <w:rsid w:val="00AA7877"/>
    <w:rsid w:val="00AA7F3B"/>
    <w:rsid w:val="00AB1BC5"/>
    <w:rsid w:val="00AB1F9A"/>
    <w:rsid w:val="00AB34FB"/>
    <w:rsid w:val="00AB386C"/>
    <w:rsid w:val="00AB3EA7"/>
    <w:rsid w:val="00AB48E5"/>
    <w:rsid w:val="00AB5385"/>
    <w:rsid w:val="00AB63C9"/>
    <w:rsid w:val="00AB7875"/>
    <w:rsid w:val="00AB7BCC"/>
    <w:rsid w:val="00AC01D3"/>
    <w:rsid w:val="00AC0C16"/>
    <w:rsid w:val="00AC0D89"/>
    <w:rsid w:val="00AC0DED"/>
    <w:rsid w:val="00AC0EDD"/>
    <w:rsid w:val="00AC24D4"/>
    <w:rsid w:val="00AC286A"/>
    <w:rsid w:val="00AC30A5"/>
    <w:rsid w:val="00AC3589"/>
    <w:rsid w:val="00AC4DE3"/>
    <w:rsid w:val="00AC538B"/>
    <w:rsid w:val="00AC6483"/>
    <w:rsid w:val="00AC6BF3"/>
    <w:rsid w:val="00AC7A4B"/>
    <w:rsid w:val="00AD0CB0"/>
    <w:rsid w:val="00AD1131"/>
    <w:rsid w:val="00AD2ACA"/>
    <w:rsid w:val="00AD3B1C"/>
    <w:rsid w:val="00AD4546"/>
    <w:rsid w:val="00AD4CA1"/>
    <w:rsid w:val="00AD516F"/>
    <w:rsid w:val="00AD5589"/>
    <w:rsid w:val="00AE00A8"/>
    <w:rsid w:val="00AE06E4"/>
    <w:rsid w:val="00AE09E4"/>
    <w:rsid w:val="00AE0E4B"/>
    <w:rsid w:val="00AE2238"/>
    <w:rsid w:val="00AE2F94"/>
    <w:rsid w:val="00AE30CB"/>
    <w:rsid w:val="00AE34CE"/>
    <w:rsid w:val="00AE444F"/>
    <w:rsid w:val="00AE451A"/>
    <w:rsid w:val="00AE4633"/>
    <w:rsid w:val="00AE4781"/>
    <w:rsid w:val="00AE4FD3"/>
    <w:rsid w:val="00AE52A5"/>
    <w:rsid w:val="00AE59A5"/>
    <w:rsid w:val="00AE789D"/>
    <w:rsid w:val="00AE7D59"/>
    <w:rsid w:val="00AF20EE"/>
    <w:rsid w:val="00AF21AB"/>
    <w:rsid w:val="00AF2A5D"/>
    <w:rsid w:val="00AF39F4"/>
    <w:rsid w:val="00AF4D5D"/>
    <w:rsid w:val="00AF5525"/>
    <w:rsid w:val="00AF5F92"/>
    <w:rsid w:val="00AF66E6"/>
    <w:rsid w:val="00AF6B5D"/>
    <w:rsid w:val="00AF78C3"/>
    <w:rsid w:val="00AF793F"/>
    <w:rsid w:val="00B00002"/>
    <w:rsid w:val="00B00B5E"/>
    <w:rsid w:val="00B01283"/>
    <w:rsid w:val="00B01C8E"/>
    <w:rsid w:val="00B02BC1"/>
    <w:rsid w:val="00B03CFC"/>
    <w:rsid w:val="00B0447A"/>
    <w:rsid w:val="00B05759"/>
    <w:rsid w:val="00B0665E"/>
    <w:rsid w:val="00B067F7"/>
    <w:rsid w:val="00B06A53"/>
    <w:rsid w:val="00B07071"/>
    <w:rsid w:val="00B10232"/>
    <w:rsid w:val="00B119E8"/>
    <w:rsid w:val="00B11C1D"/>
    <w:rsid w:val="00B1201C"/>
    <w:rsid w:val="00B12CED"/>
    <w:rsid w:val="00B13427"/>
    <w:rsid w:val="00B13CF4"/>
    <w:rsid w:val="00B159F0"/>
    <w:rsid w:val="00B15BBF"/>
    <w:rsid w:val="00B16192"/>
    <w:rsid w:val="00B16C27"/>
    <w:rsid w:val="00B17032"/>
    <w:rsid w:val="00B173B8"/>
    <w:rsid w:val="00B20D00"/>
    <w:rsid w:val="00B20FC7"/>
    <w:rsid w:val="00B21953"/>
    <w:rsid w:val="00B219E0"/>
    <w:rsid w:val="00B22FCB"/>
    <w:rsid w:val="00B238C3"/>
    <w:rsid w:val="00B24F92"/>
    <w:rsid w:val="00B25031"/>
    <w:rsid w:val="00B25507"/>
    <w:rsid w:val="00B25813"/>
    <w:rsid w:val="00B25AA1"/>
    <w:rsid w:val="00B30216"/>
    <w:rsid w:val="00B302E1"/>
    <w:rsid w:val="00B30754"/>
    <w:rsid w:val="00B30A0D"/>
    <w:rsid w:val="00B3150D"/>
    <w:rsid w:val="00B31F05"/>
    <w:rsid w:val="00B32C41"/>
    <w:rsid w:val="00B3398D"/>
    <w:rsid w:val="00B33CFE"/>
    <w:rsid w:val="00B3418A"/>
    <w:rsid w:val="00B34687"/>
    <w:rsid w:val="00B36D58"/>
    <w:rsid w:val="00B371AF"/>
    <w:rsid w:val="00B37B83"/>
    <w:rsid w:val="00B40984"/>
    <w:rsid w:val="00B411C5"/>
    <w:rsid w:val="00B412C0"/>
    <w:rsid w:val="00B415F6"/>
    <w:rsid w:val="00B417FD"/>
    <w:rsid w:val="00B4221C"/>
    <w:rsid w:val="00B42441"/>
    <w:rsid w:val="00B43B1E"/>
    <w:rsid w:val="00B443CB"/>
    <w:rsid w:val="00B444C1"/>
    <w:rsid w:val="00B45108"/>
    <w:rsid w:val="00B460C7"/>
    <w:rsid w:val="00B47328"/>
    <w:rsid w:val="00B47F23"/>
    <w:rsid w:val="00B50FC3"/>
    <w:rsid w:val="00B51AB0"/>
    <w:rsid w:val="00B52544"/>
    <w:rsid w:val="00B528E7"/>
    <w:rsid w:val="00B536BA"/>
    <w:rsid w:val="00B5513A"/>
    <w:rsid w:val="00B55CB0"/>
    <w:rsid w:val="00B566E5"/>
    <w:rsid w:val="00B56C5A"/>
    <w:rsid w:val="00B60581"/>
    <w:rsid w:val="00B60D0F"/>
    <w:rsid w:val="00B6134E"/>
    <w:rsid w:val="00B61815"/>
    <w:rsid w:val="00B618A0"/>
    <w:rsid w:val="00B621A3"/>
    <w:rsid w:val="00B6231A"/>
    <w:rsid w:val="00B62787"/>
    <w:rsid w:val="00B62895"/>
    <w:rsid w:val="00B62B10"/>
    <w:rsid w:val="00B63221"/>
    <w:rsid w:val="00B6329A"/>
    <w:rsid w:val="00B63EC8"/>
    <w:rsid w:val="00B64CCA"/>
    <w:rsid w:val="00B65973"/>
    <w:rsid w:val="00B66115"/>
    <w:rsid w:val="00B66570"/>
    <w:rsid w:val="00B6745A"/>
    <w:rsid w:val="00B674D3"/>
    <w:rsid w:val="00B67713"/>
    <w:rsid w:val="00B70198"/>
    <w:rsid w:val="00B70339"/>
    <w:rsid w:val="00B725C3"/>
    <w:rsid w:val="00B72D4B"/>
    <w:rsid w:val="00B7336A"/>
    <w:rsid w:val="00B73A8F"/>
    <w:rsid w:val="00B7452F"/>
    <w:rsid w:val="00B74E2C"/>
    <w:rsid w:val="00B7517C"/>
    <w:rsid w:val="00B75AAE"/>
    <w:rsid w:val="00B762CA"/>
    <w:rsid w:val="00B765D6"/>
    <w:rsid w:val="00B7699A"/>
    <w:rsid w:val="00B8113E"/>
    <w:rsid w:val="00B83049"/>
    <w:rsid w:val="00B833CC"/>
    <w:rsid w:val="00B84571"/>
    <w:rsid w:val="00B85144"/>
    <w:rsid w:val="00B8520A"/>
    <w:rsid w:val="00B8539E"/>
    <w:rsid w:val="00B875E8"/>
    <w:rsid w:val="00B879F7"/>
    <w:rsid w:val="00B919B5"/>
    <w:rsid w:val="00B92833"/>
    <w:rsid w:val="00B93A3A"/>
    <w:rsid w:val="00B94456"/>
    <w:rsid w:val="00B977B8"/>
    <w:rsid w:val="00B978A0"/>
    <w:rsid w:val="00BA0471"/>
    <w:rsid w:val="00BA0BC2"/>
    <w:rsid w:val="00BA0C2D"/>
    <w:rsid w:val="00BA0C40"/>
    <w:rsid w:val="00BA10DA"/>
    <w:rsid w:val="00BA1201"/>
    <w:rsid w:val="00BA268A"/>
    <w:rsid w:val="00BA3F73"/>
    <w:rsid w:val="00BA4997"/>
    <w:rsid w:val="00BA5047"/>
    <w:rsid w:val="00BA54C2"/>
    <w:rsid w:val="00BA62A8"/>
    <w:rsid w:val="00BA6D14"/>
    <w:rsid w:val="00BB1887"/>
    <w:rsid w:val="00BB188F"/>
    <w:rsid w:val="00BB1FC3"/>
    <w:rsid w:val="00BB23D4"/>
    <w:rsid w:val="00BB26EE"/>
    <w:rsid w:val="00BB2967"/>
    <w:rsid w:val="00BB2ACB"/>
    <w:rsid w:val="00BB424C"/>
    <w:rsid w:val="00BB473E"/>
    <w:rsid w:val="00BB5380"/>
    <w:rsid w:val="00BB5810"/>
    <w:rsid w:val="00BB6169"/>
    <w:rsid w:val="00BB652E"/>
    <w:rsid w:val="00BB78FA"/>
    <w:rsid w:val="00BC0565"/>
    <w:rsid w:val="00BC4DAB"/>
    <w:rsid w:val="00BC5599"/>
    <w:rsid w:val="00BC5BDA"/>
    <w:rsid w:val="00BC67F5"/>
    <w:rsid w:val="00BC7865"/>
    <w:rsid w:val="00BC796E"/>
    <w:rsid w:val="00BC7FC9"/>
    <w:rsid w:val="00BD04D0"/>
    <w:rsid w:val="00BD070E"/>
    <w:rsid w:val="00BD0D8B"/>
    <w:rsid w:val="00BD10F9"/>
    <w:rsid w:val="00BD16DB"/>
    <w:rsid w:val="00BD2C5E"/>
    <w:rsid w:val="00BD3224"/>
    <w:rsid w:val="00BD411B"/>
    <w:rsid w:val="00BD45EA"/>
    <w:rsid w:val="00BD518E"/>
    <w:rsid w:val="00BD5B1A"/>
    <w:rsid w:val="00BD5E5E"/>
    <w:rsid w:val="00BD607E"/>
    <w:rsid w:val="00BD6D75"/>
    <w:rsid w:val="00BE0588"/>
    <w:rsid w:val="00BE0A78"/>
    <w:rsid w:val="00BE19AC"/>
    <w:rsid w:val="00BE2296"/>
    <w:rsid w:val="00BE2701"/>
    <w:rsid w:val="00BE31A2"/>
    <w:rsid w:val="00BE3B4C"/>
    <w:rsid w:val="00BE3EAD"/>
    <w:rsid w:val="00BE400A"/>
    <w:rsid w:val="00BE4914"/>
    <w:rsid w:val="00BE4F32"/>
    <w:rsid w:val="00BE5109"/>
    <w:rsid w:val="00BE60BE"/>
    <w:rsid w:val="00BE677E"/>
    <w:rsid w:val="00BE77FF"/>
    <w:rsid w:val="00BF0776"/>
    <w:rsid w:val="00BF0AD3"/>
    <w:rsid w:val="00BF1686"/>
    <w:rsid w:val="00BF2327"/>
    <w:rsid w:val="00BF25A8"/>
    <w:rsid w:val="00BF2B19"/>
    <w:rsid w:val="00BF2C61"/>
    <w:rsid w:val="00BF37EE"/>
    <w:rsid w:val="00BF42F0"/>
    <w:rsid w:val="00BF4D62"/>
    <w:rsid w:val="00BF53BC"/>
    <w:rsid w:val="00BF57E9"/>
    <w:rsid w:val="00BF5C93"/>
    <w:rsid w:val="00BF5D68"/>
    <w:rsid w:val="00BF672A"/>
    <w:rsid w:val="00BF77EF"/>
    <w:rsid w:val="00C0130C"/>
    <w:rsid w:val="00C01532"/>
    <w:rsid w:val="00C0174F"/>
    <w:rsid w:val="00C019E9"/>
    <w:rsid w:val="00C01CC6"/>
    <w:rsid w:val="00C02A2C"/>
    <w:rsid w:val="00C03386"/>
    <w:rsid w:val="00C039B8"/>
    <w:rsid w:val="00C04BB4"/>
    <w:rsid w:val="00C0549F"/>
    <w:rsid w:val="00C054AB"/>
    <w:rsid w:val="00C05745"/>
    <w:rsid w:val="00C063BB"/>
    <w:rsid w:val="00C067E5"/>
    <w:rsid w:val="00C06D53"/>
    <w:rsid w:val="00C07E91"/>
    <w:rsid w:val="00C1017C"/>
    <w:rsid w:val="00C10287"/>
    <w:rsid w:val="00C10472"/>
    <w:rsid w:val="00C10655"/>
    <w:rsid w:val="00C113EC"/>
    <w:rsid w:val="00C12367"/>
    <w:rsid w:val="00C1374D"/>
    <w:rsid w:val="00C13CEC"/>
    <w:rsid w:val="00C13DB5"/>
    <w:rsid w:val="00C14121"/>
    <w:rsid w:val="00C1487A"/>
    <w:rsid w:val="00C150B4"/>
    <w:rsid w:val="00C1522B"/>
    <w:rsid w:val="00C15580"/>
    <w:rsid w:val="00C171C6"/>
    <w:rsid w:val="00C20467"/>
    <w:rsid w:val="00C20D52"/>
    <w:rsid w:val="00C211FC"/>
    <w:rsid w:val="00C214CF"/>
    <w:rsid w:val="00C215C0"/>
    <w:rsid w:val="00C21775"/>
    <w:rsid w:val="00C21F80"/>
    <w:rsid w:val="00C22026"/>
    <w:rsid w:val="00C22CC3"/>
    <w:rsid w:val="00C25004"/>
    <w:rsid w:val="00C25492"/>
    <w:rsid w:val="00C25AF4"/>
    <w:rsid w:val="00C26D8A"/>
    <w:rsid w:val="00C27258"/>
    <w:rsid w:val="00C2781F"/>
    <w:rsid w:val="00C279ED"/>
    <w:rsid w:val="00C31555"/>
    <w:rsid w:val="00C318E7"/>
    <w:rsid w:val="00C3248B"/>
    <w:rsid w:val="00C3261D"/>
    <w:rsid w:val="00C34412"/>
    <w:rsid w:val="00C346AB"/>
    <w:rsid w:val="00C34EDA"/>
    <w:rsid w:val="00C35028"/>
    <w:rsid w:val="00C361B7"/>
    <w:rsid w:val="00C373C7"/>
    <w:rsid w:val="00C37940"/>
    <w:rsid w:val="00C37CC9"/>
    <w:rsid w:val="00C408B6"/>
    <w:rsid w:val="00C41373"/>
    <w:rsid w:val="00C4263B"/>
    <w:rsid w:val="00C44207"/>
    <w:rsid w:val="00C445E1"/>
    <w:rsid w:val="00C459BE"/>
    <w:rsid w:val="00C45A4C"/>
    <w:rsid w:val="00C45EF1"/>
    <w:rsid w:val="00C4662F"/>
    <w:rsid w:val="00C46745"/>
    <w:rsid w:val="00C47303"/>
    <w:rsid w:val="00C47D4D"/>
    <w:rsid w:val="00C500C4"/>
    <w:rsid w:val="00C50E69"/>
    <w:rsid w:val="00C50FB3"/>
    <w:rsid w:val="00C542C1"/>
    <w:rsid w:val="00C547AC"/>
    <w:rsid w:val="00C55D59"/>
    <w:rsid w:val="00C57336"/>
    <w:rsid w:val="00C5761A"/>
    <w:rsid w:val="00C60D5A"/>
    <w:rsid w:val="00C624E9"/>
    <w:rsid w:val="00C6290E"/>
    <w:rsid w:val="00C64F3F"/>
    <w:rsid w:val="00C65513"/>
    <w:rsid w:val="00C657A6"/>
    <w:rsid w:val="00C65814"/>
    <w:rsid w:val="00C6640C"/>
    <w:rsid w:val="00C6675E"/>
    <w:rsid w:val="00C66CC1"/>
    <w:rsid w:val="00C66E69"/>
    <w:rsid w:val="00C67599"/>
    <w:rsid w:val="00C67F0E"/>
    <w:rsid w:val="00C701C1"/>
    <w:rsid w:val="00C70413"/>
    <w:rsid w:val="00C7051A"/>
    <w:rsid w:val="00C705ED"/>
    <w:rsid w:val="00C709B3"/>
    <w:rsid w:val="00C71790"/>
    <w:rsid w:val="00C717BD"/>
    <w:rsid w:val="00C72717"/>
    <w:rsid w:val="00C727FF"/>
    <w:rsid w:val="00C73256"/>
    <w:rsid w:val="00C73390"/>
    <w:rsid w:val="00C74BD8"/>
    <w:rsid w:val="00C756AE"/>
    <w:rsid w:val="00C758AC"/>
    <w:rsid w:val="00C76352"/>
    <w:rsid w:val="00C765C7"/>
    <w:rsid w:val="00C801E7"/>
    <w:rsid w:val="00C804E6"/>
    <w:rsid w:val="00C80AC8"/>
    <w:rsid w:val="00C80E69"/>
    <w:rsid w:val="00C819A3"/>
    <w:rsid w:val="00C822A8"/>
    <w:rsid w:val="00C82543"/>
    <w:rsid w:val="00C84115"/>
    <w:rsid w:val="00C84CE2"/>
    <w:rsid w:val="00C85CDE"/>
    <w:rsid w:val="00C878CB"/>
    <w:rsid w:val="00C90996"/>
    <w:rsid w:val="00C914DD"/>
    <w:rsid w:val="00C92E08"/>
    <w:rsid w:val="00C93A21"/>
    <w:rsid w:val="00C93CE8"/>
    <w:rsid w:val="00C97052"/>
    <w:rsid w:val="00CA04BA"/>
    <w:rsid w:val="00CA0EF2"/>
    <w:rsid w:val="00CA1F0F"/>
    <w:rsid w:val="00CA3241"/>
    <w:rsid w:val="00CA32E2"/>
    <w:rsid w:val="00CA4BCA"/>
    <w:rsid w:val="00CA4E94"/>
    <w:rsid w:val="00CA4F43"/>
    <w:rsid w:val="00CA6217"/>
    <w:rsid w:val="00CA6B9D"/>
    <w:rsid w:val="00CA6C3F"/>
    <w:rsid w:val="00CA7ABB"/>
    <w:rsid w:val="00CA7D92"/>
    <w:rsid w:val="00CA7E0F"/>
    <w:rsid w:val="00CB073D"/>
    <w:rsid w:val="00CB11E9"/>
    <w:rsid w:val="00CB12EF"/>
    <w:rsid w:val="00CB1878"/>
    <w:rsid w:val="00CB1AF7"/>
    <w:rsid w:val="00CB1B4F"/>
    <w:rsid w:val="00CB211F"/>
    <w:rsid w:val="00CB252A"/>
    <w:rsid w:val="00CB36B1"/>
    <w:rsid w:val="00CB3C42"/>
    <w:rsid w:val="00CB449E"/>
    <w:rsid w:val="00CB580D"/>
    <w:rsid w:val="00CB59BF"/>
    <w:rsid w:val="00CB6EB9"/>
    <w:rsid w:val="00CB70EA"/>
    <w:rsid w:val="00CB750C"/>
    <w:rsid w:val="00CB781E"/>
    <w:rsid w:val="00CC0723"/>
    <w:rsid w:val="00CC2892"/>
    <w:rsid w:val="00CC3323"/>
    <w:rsid w:val="00CC3B50"/>
    <w:rsid w:val="00CC4ABC"/>
    <w:rsid w:val="00CC4B81"/>
    <w:rsid w:val="00CC550A"/>
    <w:rsid w:val="00CC5B6E"/>
    <w:rsid w:val="00CC635F"/>
    <w:rsid w:val="00CD10C3"/>
    <w:rsid w:val="00CD32CF"/>
    <w:rsid w:val="00CD355C"/>
    <w:rsid w:val="00CD36C5"/>
    <w:rsid w:val="00CD407F"/>
    <w:rsid w:val="00CD40F9"/>
    <w:rsid w:val="00CD48CE"/>
    <w:rsid w:val="00CD557E"/>
    <w:rsid w:val="00CD56A4"/>
    <w:rsid w:val="00CD5CD2"/>
    <w:rsid w:val="00CD5F3D"/>
    <w:rsid w:val="00CD5FE7"/>
    <w:rsid w:val="00CD604B"/>
    <w:rsid w:val="00CD6EED"/>
    <w:rsid w:val="00CE0241"/>
    <w:rsid w:val="00CE06B3"/>
    <w:rsid w:val="00CE126A"/>
    <w:rsid w:val="00CE152A"/>
    <w:rsid w:val="00CE1BA4"/>
    <w:rsid w:val="00CE26CD"/>
    <w:rsid w:val="00CE32C6"/>
    <w:rsid w:val="00CE53D3"/>
    <w:rsid w:val="00CE6D3D"/>
    <w:rsid w:val="00CE7AC6"/>
    <w:rsid w:val="00CE7F2F"/>
    <w:rsid w:val="00CE7FC8"/>
    <w:rsid w:val="00CF038B"/>
    <w:rsid w:val="00CF0752"/>
    <w:rsid w:val="00CF09C5"/>
    <w:rsid w:val="00CF18E7"/>
    <w:rsid w:val="00CF220C"/>
    <w:rsid w:val="00CF2371"/>
    <w:rsid w:val="00CF3904"/>
    <w:rsid w:val="00CF4AED"/>
    <w:rsid w:val="00CF6C69"/>
    <w:rsid w:val="00D01664"/>
    <w:rsid w:val="00D019A2"/>
    <w:rsid w:val="00D03243"/>
    <w:rsid w:val="00D038CC"/>
    <w:rsid w:val="00D03DFE"/>
    <w:rsid w:val="00D03FF6"/>
    <w:rsid w:val="00D04BA7"/>
    <w:rsid w:val="00D05479"/>
    <w:rsid w:val="00D10628"/>
    <w:rsid w:val="00D10EB6"/>
    <w:rsid w:val="00D12991"/>
    <w:rsid w:val="00D1300F"/>
    <w:rsid w:val="00D1340E"/>
    <w:rsid w:val="00D14739"/>
    <w:rsid w:val="00D147C8"/>
    <w:rsid w:val="00D14D8C"/>
    <w:rsid w:val="00D14F69"/>
    <w:rsid w:val="00D163EA"/>
    <w:rsid w:val="00D16A2E"/>
    <w:rsid w:val="00D16C4A"/>
    <w:rsid w:val="00D17FF8"/>
    <w:rsid w:val="00D20034"/>
    <w:rsid w:val="00D201EF"/>
    <w:rsid w:val="00D20D11"/>
    <w:rsid w:val="00D225B4"/>
    <w:rsid w:val="00D227BC"/>
    <w:rsid w:val="00D22B60"/>
    <w:rsid w:val="00D239A5"/>
    <w:rsid w:val="00D2498B"/>
    <w:rsid w:val="00D250AA"/>
    <w:rsid w:val="00D250AD"/>
    <w:rsid w:val="00D267B2"/>
    <w:rsid w:val="00D26F36"/>
    <w:rsid w:val="00D279EF"/>
    <w:rsid w:val="00D27CBA"/>
    <w:rsid w:val="00D27CE6"/>
    <w:rsid w:val="00D303D6"/>
    <w:rsid w:val="00D31311"/>
    <w:rsid w:val="00D328B0"/>
    <w:rsid w:val="00D32A41"/>
    <w:rsid w:val="00D32E79"/>
    <w:rsid w:val="00D334B0"/>
    <w:rsid w:val="00D3368C"/>
    <w:rsid w:val="00D34F31"/>
    <w:rsid w:val="00D350F0"/>
    <w:rsid w:val="00D3519D"/>
    <w:rsid w:val="00D35B90"/>
    <w:rsid w:val="00D35BA8"/>
    <w:rsid w:val="00D3629F"/>
    <w:rsid w:val="00D37C0B"/>
    <w:rsid w:val="00D40159"/>
    <w:rsid w:val="00D404E0"/>
    <w:rsid w:val="00D40D1A"/>
    <w:rsid w:val="00D411FC"/>
    <w:rsid w:val="00D413E3"/>
    <w:rsid w:val="00D41718"/>
    <w:rsid w:val="00D42B7A"/>
    <w:rsid w:val="00D430AB"/>
    <w:rsid w:val="00D43627"/>
    <w:rsid w:val="00D43AAD"/>
    <w:rsid w:val="00D44580"/>
    <w:rsid w:val="00D44817"/>
    <w:rsid w:val="00D44D08"/>
    <w:rsid w:val="00D4567B"/>
    <w:rsid w:val="00D46E51"/>
    <w:rsid w:val="00D47D2E"/>
    <w:rsid w:val="00D505CA"/>
    <w:rsid w:val="00D51B1F"/>
    <w:rsid w:val="00D523B4"/>
    <w:rsid w:val="00D52898"/>
    <w:rsid w:val="00D52F6C"/>
    <w:rsid w:val="00D5381C"/>
    <w:rsid w:val="00D53B20"/>
    <w:rsid w:val="00D552D3"/>
    <w:rsid w:val="00D55569"/>
    <w:rsid w:val="00D555C4"/>
    <w:rsid w:val="00D561DB"/>
    <w:rsid w:val="00D56C78"/>
    <w:rsid w:val="00D57089"/>
    <w:rsid w:val="00D57BCC"/>
    <w:rsid w:val="00D57D83"/>
    <w:rsid w:val="00D57E5A"/>
    <w:rsid w:val="00D6005A"/>
    <w:rsid w:val="00D6050C"/>
    <w:rsid w:val="00D60EE3"/>
    <w:rsid w:val="00D611F2"/>
    <w:rsid w:val="00D61367"/>
    <w:rsid w:val="00D61944"/>
    <w:rsid w:val="00D619B5"/>
    <w:rsid w:val="00D61CB1"/>
    <w:rsid w:val="00D632A2"/>
    <w:rsid w:val="00D63F79"/>
    <w:rsid w:val="00D64682"/>
    <w:rsid w:val="00D65605"/>
    <w:rsid w:val="00D67098"/>
    <w:rsid w:val="00D67119"/>
    <w:rsid w:val="00D70A85"/>
    <w:rsid w:val="00D71B81"/>
    <w:rsid w:val="00D71D03"/>
    <w:rsid w:val="00D73610"/>
    <w:rsid w:val="00D747EF"/>
    <w:rsid w:val="00D749FB"/>
    <w:rsid w:val="00D7548C"/>
    <w:rsid w:val="00D76700"/>
    <w:rsid w:val="00D76E1B"/>
    <w:rsid w:val="00D80D66"/>
    <w:rsid w:val="00D80FC6"/>
    <w:rsid w:val="00D812EF"/>
    <w:rsid w:val="00D81874"/>
    <w:rsid w:val="00D81C11"/>
    <w:rsid w:val="00D8221A"/>
    <w:rsid w:val="00D829E8"/>
    <w:rsid w:val="00D8367A"/>
    <w:rsid w:val="00D836A5"/>
    <w:rsid w:val="00D836B3"/>
    <w:rsid w:val="00D83EB6"/>
    <w:rsid w:val="00D85013"/>
    <w:rsid w:val="00D85AE6"/>
    <w:rsid w:val="00D87BF6"/>
    <w:rsid w:val="00D90538"/>
    <w:rsid w:val="00D91F78"/>
    <w:rsid w:val="00D92959"/>
    <w:rsid w:val="00D93655"/>
    <w:rsid w:val="00D93661"/>
    <w:rsid w:val="00D9426A"/>
    <w:rsid w:val="00D9453F"/>
    <w:rsid w:val="00D945A9"/>
    <w:rsid w:val="00DA1147"/>
    <w:rsid w:val="00DA247F"/>
    <w:rsid w:val="00DA461B"/>
    <w:rsid w:val="00DA4BD2"/>
    <w:rsid w:val="00DA4CC1"/>
    <w:rsid w:val="00DA527B"/>
    <w:rsid w:val="00DA6E91"/>
    <w:rsid w:val="00DA7BE5"/>
    <w:rsid w:val="00DB02DC"/>
    <w:rsid w:val="00DB0303"/>
    <w:rsid w:val="00DB1A75"/>
    <w:rsid w:val="00DB2789"/>
    <w:rsid w:val="00DB302D"/>
    <w:rsid w:val="00DB41EC"/>
    <w:rsid w:val="00DB4272"/>
    <w:rsid w:val="00DB5AC4"/>
    <w:rsid w:val="00DB65C9"/>
    <w:rsid w:val="00DB74CA"/>
    <w:rsid w:val="00DB7C6A"/>
    <w:rsid w:val="00DC0059"/>
    <w:rsid w:val="00DC05EE"/>
    <w:rsid w:val="00DC0A49"/>
    <w:rsid w:val="00DC1C28"/>
    <w:rsid w:val="00DC44A3"/>
    <w:rsid w:val="00DC4A29"/>
    <w:rsid w:val="00DC5536"/>
    <w:rsid w:val="00DC581C"/>
    <w:rsid w:val="00DC5AB8"/>
    <w:rsid w:val="00DC6368"/>
    <w:rsid w:val="00DC728E"/>
    <w:rsid w:val="00DD080B"/>
    <w:rsid w:val="00DD0883"/>
    <w:rsid w:val="00DD12EA"/>
    <w:rsid w:val="00DD1338"/>
    <w:rsid w:val="00DD13DB"/>
    <w:rsid w:val="00DD15CF"/>
    <w:rsid w:val="00DD1635"/>
    <w:rsid w:val="00DD212B"/>
    <w:rsid w:val="00DD2409"/>
    <w:rsid w:val="00DD2710"/>
    <w:rsid w:val="00DD352A"/>
    <w:rsid w:val="00DD36CF"/>
    <w:rsid w:val="00DD36D7"/>
    <w:rsid w:val="00DD4DEA"/>
    <w:rsid w:val="00DD503D"/>
    <w:rsid w:val="00DD6171"/>
    <w:rsid w:val="00DD63E7"/>
    <w:rsid w:val="00DD727A"/>
    <w:rsid w:val="00DD73A4"/>
    <w:rsid w:val="00DD787E"/>
    <w:rsid w:val="00DE06F3"/>
    <w:rsid w:val="00DE2AC2"/>
    <w:rsid w:val="00DE350D"/>
    <w:rsid w:val="00DE3D30"/>
    <w:rsid w:val="00DE46B7"/>
    <w:rsid w:val="00DE496B"/>
    <w:rsid w:val="00DE4C33"/>
    <w:rsid w:val="00DE5227"/>
    <w:rsid w:val="00DE61A6"/>
    <w:rsid w:val="00DE6994"/>
    <w:rsid w:val="00DE6E98"/>
    <w:rsid w:val="00DE7023"/>
    <w:rsid w:val="00DE7044"/>
    <w:rsid w:val="00DF005D"/>
    <w:rsid w:val="00DF099C"/>
    <w:rsid w:val="00DF0C2B"/>
    <w:rsid w:val="00DF0DD9"/>
    <w:rsid w:val="00DF1C8C"/>
    <w:rsid w:val="00DF2600"/>
    <w:rsid w:val="00DF27CD"/>
    <w:rsid w:val="00DF442D"/>
    <w:rsid w:val="00DF4AB8"/>
    <w:rsid w:val="00DF565A"/>
    <w:rsid w:val="00E009E9"/>
    <w:rsid w:val="00E011C2"/>
    <w:rsid w:val="00E0147A"/>
    <w:rsid w:val="00E0231E"/>
    <w:rsid w:val="00E03F93"/>
    <w:rsid w:val="00E04C16"/>
    <w:rsid w:val="00E04C92"/>
    <w:rsid w:val="00E0554D"/>
    <w:rsid w:val="00E05EA6"/>
    <w:rsid w:val="00E068D7"/>
    <w:rsid w:val="00E10061"/>
    <w:rsid w:val="00E106F4"/>
    <w:rsid w:val="00E10BC1"/>
    <w:rsid w:val="00E1159D"/>
    <w:rsid w:val="00E11B68"/>
    <w:rsid w:val="00E11BBC"/>
    <w:rsid w:val="00E12AF6"/>
    <w:rsid w:val="00E135CE"/>
    <w:rsid w:val="00E142D4"/>
    <w:rsid w:val="00E145C5"/>
    <w:rsid w:val="00E14D8A"/>
    <w:rsid w:val="00E15DD0"/>
    <w:rsid w:val="00E168FD"/>
    <w:rsid w:val="00E1781E"/>
    <w:rsid w:val="00E178A6"/>
    <w:rsid w:val="00E17A90"/>
    <w:rsid w:val="00E17B42"/>
    <w:rsid w:val="00E17DDB"/>
    <w:rsid w:val="00E20979"/>
    <w:rsid w:val="00E21A5B"/>
    <w:rsid w:val="00E23330"/>
    <w:rsid w:val="00E238A6"/>
    <w:rsid w:val="00E23FCD"/>
    <w:rsid w:val="00E24850"/>
    <w:rsid w:val="00E25B64"/>
    <w:rsid w:val="00E26AF6"/>
    <w:rsid w:val="00E305B5"/>
    <w:rsid w:val="00E312DC"/>
    <w:rsid w:val="00E31D05"/>
    <w:rsid w:val="00E32232"/>
    <w:rsid w:val="00E3299E"/>
    <w:rsid w:val="00E32E44"/>
    <w:rsid w:val="00E343FA"/>
    <w:rsid w:val="00E35F55"/>
    <w:rsid w:val="00E36702"/>
    <w:rsid w:val="00E374EB"/>
    <w:rsid w:val="00E37B21"/>
    <w:rsid w:val="00E40A07"/>
    <w:rsid w:val="00E415C0"/>
    <w:rsid w:val="00E42702"/>
    <w:rsid w:val="00E42CE1"/>
    <w:rsid w:val="00E4357D"/>
    <w:rsid w:val="00E43DC7"/>
    <w:rsid w:val="00E4485A"/>
    <w:rsid w:val="00E44B72"/>
    <w:rsid w:val="00E45371"/>
    <w:rsid w:val="00E454B9"/>
    <w:rsid w:val="00E45874"/>
    <w:rsid w:val="00E47E03"/>
    <w:rsid w:val="00E5066F"/>
    <w:rsid w:val="00E5087F"/>
    <w:rsid w:val="00E50A22"/>
    <w:rsid w:val="00E512B0"/>
    <w:rsid w:val="00E5133F"/>
    <w:rsid w:val="00E515B5"/>
    <w:rsid w:val="00E5283D"/>
    <w:rsid w:val="00E5343A"/>
    <w:rsid w:val="00E5399E"/>
    <w:rsid w:val="00E53ECF"/>
    <w:rsid w:val="00E53F12"/>
    <w:rsid w:val="00E543D4"/>
    <w:rsid w:val="00E5547A"/>
    <w:rsid w:val="00E55559"/>
    <w:rsid w:val="00E564E8"/>
    <w:rsid w:val="00E56932"/>
    <w:rsid w:val="00E56DB9"/>
    <w:rsid w:val="00E61073"/>
    <w:rsid w:val="00E6303E"/>
    <w:rsid w:val="00E64980"/>
    <w:rsid w:val="00E649B7"/>
    <w:rsid w:val="00E649EE"/>
    <w:rsid w:val="00E65582"/>
    <w:rsid w:val="00E65DE0"/>
    <w:rsid w:val="00E67798"/>
    <w:rsid w:val="00E7147A"/>
    <w:rsid w:val="00E7175A"/>
    <w:rsid w:val="00E717B6"/>
    <w:rsid w:val="00E71AFE"/>
    <w:rsid w:val="00E71BA4"/>
    <w:rsid w:val="00E71FB6"/>
    <w:rsid w:val="00E721BA"/>
    <w:rsid w:val="00E7253E"/>
    <w:rsid w:val="00E731B3"/>
    <w:rsid w:val="00E7452F"/>
    <w:rsid w:val="00E752E7"/>
    <w:rsid w:val="00E75611"/>
    <w:rsid w:val="00E76028"/>
    <w:rsid w:val="00E7648E"/>
    <w:rsid w:val="00E77334"/>
    <w:rsid w:val="00E77D27"/>
    <w:rsid w:val="00E806F1"/>
    <w:rsid w:val="00E83C18"/>
    <w:rsid w:val="00E846ED"/>
    <w:rsid w:val="00E84FC9"/>
    <w:rsid w:val="00E84FF0"/>
    <w:rsid w:val="00E8516C"/>
    <w:rsid w:val="00E85E28"/>
    <w:rsid w:val="00E8634B"/>
    <w:rsid w:val="00E8692E"/>
    <w:rsid w:val="00E879BD"/>
    <w:rsid w:val="00E90A78"/>
    <w:rsid w:val="00E92BB3"/>
    <w:rsid w:val="00E93AD5"/>
    <w:rsid w:val="00E94296"/>
    <w:rsid w:val="00E94996"/>
    <w:rsid w:val="00E94AB3"/>
    <w:rsid w:val="00E96162"/>
    <w:rsid w:val="00E96745"/>
    <w:rsid w:val="00E96D9E"/>
    <w:rsid w:val="00EA0B60"/>
    <w:rsid w:val="00EA14DF"/>
    <w:rsid w:val="00EA1FD3"/>
    <w:rsid w:val="00EA296D"/>
    <w:rsid w:val="00EA41CA"/>
    <w:rsid w:val="00EA49B6"/>
    <w:rsid w:val="00EA530D"/>
    <w:rsid w:val="00EA60C1"/>
    <w:rsid w:val="00EA6136"/>
    <w:rsid w:val="00EA6626"/>
    <w:rsid w:val="00EA6D18"/>
    <w:rsid w:val="00EA6F14"/>
    <w:rsid w:val="00EA741E"/>
    <w:rsid w:val="00EA75F9"/>
    <w:rsid w:val="00EB022C"/>
    <w:rsid w:val="00EB0467"/>
    <w:rsid w:val="00EB0721"/>
    <w:rsid w:val="00EB1E01"/>
    <w:rsid w:val="00EB1EF6"/>
    <w:rsid w:val="00EB1F7B"/>
    <w:rsid w:val="00EB37C7"/>
    <w:rsid w:val="00EB505B"/>
    <w:rsid w:val="00EB7164"/>
    <w:rsid w:val="00EB784E"/>
    <w:rsid w:val="00EB78B4"/>
    <w:rsid w:val="00EB7F09"/>
    <w:rsid w:val="00EC04C8"/>
    <w:rsid w:val="00EC0903"/>
    <w:rsid w:val="00EC0AF5"/>
    <w:rsid w:val="00EC13DE"/>
    <w:rsid w:val="00EC1625"/>
    <w:rsid w:val="00EC2082"/>
    <w:rsid w:val="00EC341E"/>
    <w:rsid w:val="00EC4137"/>
    <w:rsid w:val="00EC453B"/>
    <w:rsid w:val="00EC498C"/>
    <w:rsid w:val="00EC5CD6"/>
    <w:rsid w:val="00EC6065"/>
    <w:rsid w:val="00EC619B"/>
    <w:rsid w:val="00EC6637"/>
    <w:rsid w:val="00EC70E5"/>
    <w:rsid w:val="00EC7572"/>
    <w:rsid w:val="00ED06E0"/>
    <w:rsid w:val="00ED09BC"/>
    <w:rsid w:val="00ED0B25"/>
    <w:rsid w:val="00ED1F58"/>
    <w:rsid w:val="00ED5409"/>
    <w:rsid w:val="00ED7AFF"/>
    <w:rsid w:val="00EE0AD6"/>
    <w:rsid w:val="00EE1F7C"/>
    <w:rsid w:val="00EE445E"/>
    <w:rsid w:val="00EE4AEB"/>
    <w:rsid w:val="00EE4FFB"/>
    <w:rsid w:val="00EE60E8"/>
    <w:rsid w:val="00EE61A2"/>
    <w:rsid w:val="00EE62FF"/>
    <w:rsid w:val="00EF056A"/>
    <w:rsid w:val="00EF0FF3"/>
    <w:rsid w:val="00EF1128"/>
    <w:rsid w:val="00EF1543"/>
    <w:rsid w:val="00EF44CC"/>
    <w:rsid w:val="00EF4909"/>
    <w:rsid w:val="00EF4B83"/>
    <w:rsid w:val="00EF4F58"/>
    <w:rsid w:val="00EF50B5"/>
    <w:rsid w:val="00EF6072"/>
    <w:rsid w:val="00EF6175"/>
    <w:rsid w:val="00EF6ECC"/>
    <w:rsid w:val="00EF7E5E"/>
    <w:rsid w:val="00EF7EF6"/>
    <w:rsid w:val="00F00204"/>
    <w:rsid w:val="00F005B0"/>
    <w:rsid w:val="00F0196A"/>
    <w:rsid w:val="00F01F55"/>
    <w:rsid w:val="00F03100"/>
    <w:rsid w:val="00F042EC"/>
    <w:rsid w:val="00F054BB"/>
    <w:rsid w:val="00F054C6"/>
    <w:rsid w:val="00F055E8"/>
    <w:rsid w:val="00F078AA"/>
    <w:rsid w:val="00F10B84"/>
    <w:rsid w:val="00F10C91"/>
    <w:rsid w:val="00F1187B"/>
    <w:rsid w:val="00F11DC8"/>
    <w:rsid w:val="00F129D2"/>
    <w:rsid w:val="00F132AA"/>
    <w:rsid w:val="00F13DC2"/>
    <w:rsid w:val="00F13DEB"/>
    <w:rsid w:val="00F13F2E"/>
    <w:rsid w:val="00F14739"/>
    <w:rsid w:val="00F149EC"/>
    <w:rsid w:val="00F15BB6"/>
    <w:rsid w:val="00F1655A"/>
    <w:rsid w:val="00F16BAF"/>
    <w:rsid w:val="00F17002"/>
    <w:rsid w:val="00F171F5"/>
    <w:rsid w:val="00F17344"/>
    <w:rsid w:val="00F173F0"/>
    <w:rsid w:val="00F20D6F"/>
    <w:rsid w:val="00F2293A"/>
    <w:rsid w:val="00F22C1F"/>
    <w:rsid w:val="00F25373"/>
    <w:rsid w:val="00F2547E"/>
    <w:rsid w:val="00F2559E"/>
    <w:rsid w:val="00F2621C"/>
    <w:rsid w:val="00F2707F"/>
    <w:rsid w:val="00F27E75"/>
    <w:rsid w:val="00F301AF"/>
    <w:rsid w:val="00F30BE7"/>
    <w:rsid w:val="00F30D8F"/>
    <w:rsid w:val="00F34BD4"/>
    <w:rsid w:val="00F368AB"/>
    <w:rsid w:val="00F373D9"/>
    <w:rsid w:val="00F4002C"/>
    <w:rsid w:val="00F4085A"/>
    <w:rsid w:val="00F41213"/>
    <w:rsid w:val="00F41387"/>
    <w:rsid w:val="00F429E8"/>
    <w:rsid w:val="00F42C23"/>
    <w:rsid w:val="00F43901"/>
    <w:rsid w:val="00F43B5F"/>
    <w:rsid w:val="00F4529C"/>
    <w:rsid w:val="00F45A20"/>
    <w:rsid w:val="00F45C9E"/>
    <w:rsid w:val="00F50BBD"/>
    <w:rsid w:val="00F50CE4"/>
    <w:rsid w:val="00F50E9C"/>
    <w:rsid w:val="00F5119A"/>
    <w:rsid w:val="00F53566"/>
    <w:rsid w:val="00F53681"/>
    <w:rsid w:val="00F537E9"/>
    <w:rsid w:val="00F55848"/>
    <w:rsid w:val="00F55C5F"/>
    <w:rsid w:val="00F57C43"/>
    <w:rsid w:val="00F604BD"/>
    <w:rsid w:val="00F60B3B"/>
    <w:rsid w:val="00F61BE6"/>
    <w:rsid w:val="00F61C12"/>
    <w:rsid w:val="00F61E1F"/>
    <w:rsid w:val="00F62412"/>
    <w:rsid w:val="00F62D8C"/>
    <w:rsid w:val="00F6392F"/>
    <w:rsid w:val="00F639C8"/>
    <w:rsid w:val="00F63E46"/>
    <w:rsid w:val="00F64F32"/>
    <w:rsid w:val="00F653A3"/>
    <w:rsid w:val="00F65BB9"/>
    <w:rsid w:val="00F67292"/>
    <w:rsid w:val="00F6758F"/>
    <w:rsid w:val="00F67771"/>
    <w:rsid w:val="00F67E3D"/>
    <w:rsid w:val="00F70A9C"/>
    <w:rsid w:val="00F70D29"/>
    <w:rsid w:val="00F7155A"/>
    <w:rsid w:val="00F738D4"/>
    <w:rsid w:val="00F73BD9"/>
    <w:rsid w:val="00F73FE4"/>
    <w:rsid w:val="00F74527"/>
    <w:rsid w:val="00F74EF2"/>
    <w:rsid w:val="00F75151"/>
    <w:rsid w:val="00F762F3"/>
    <w:rsid w:val="00F76DEE"/>
    <w:rsid w:val="00F77FDE"/>
    <w:rsid w:val="00F81311"/>
    <w:rsid w:val="00F81BFE"/>
    <w:rsid w:val="00F82591"/>
    <w:rsid w:val="00F82CC5"/>
    <w:rsid w:val="00F83062"/>
    <w:rsid w:val="00F83627"/>
    <w:rsid w:val="00F83909"/>
    <w:rsid w:val="00F8472E"/>
    <w:rsid w:val="00F850BD"/>
    <w:rsid w:val="00F8510E"/>
    <w:rsid w:val="00F859CB"/>
    <w:rsid w:val="00F85B30"/>
    <w:rsid w:val="00F86601"/>
    <w:rsid w:val="00F86A36"/>
    <w:rsid w:val="00F86AC5"/>
    <w:rsid w:val="00F86B16"/>
    <w:rsid w:val="00F906D7"/>
    <w:rsid w:val="00F90773"/>
    <w:rsid w:val="00F90A85"/>
    <w:rsid w:val="00F9206E"/>
    <w:rsid w:val="00F93483"/>
    <w:rsid w:val="00F9447E"/>
    <w:rsid w:val="00F948AF"/>
    <w:rsid w:val="00F94A97"/>
    <w:rsid w:val="00F94C31"/>
    <w:rsid w:val="00F94E5C"/>
    <w:rsid w:val="00F94EC7"/>
    <w:rsid w:val="00F951A6"/>
    <w:rsid w:val="00F96A9A"/>
    <w:rsid w:val="00F96BC2"/>
    <w:rsid w:val="00FA0D6D"/>
    <w:rsid w:val="00FA14DF"/>
    <w:rsid w:val="00FA2191"/>
    <w:rsid w:val="00FA273A"/>
    <w:rsid w:val="00FA278D"/>
    <w:rsid w:val="00FA2882"/>
    <w:rsid w:val="00FA3BD7"/>
    <w:rsid w:val="00FA3D3D"/>
    <w:rsid w:val="00FA52B0"/>
    <w:rsid w:val="00FA5936"/>
    <w:rsid w:val="00FA5BAC"/>
    <w:rsid w:val="00FA6339"/>
    <w:rsid w:val="00FA7501"/>
    <w:rsid w:val="00FA77D7"/>
    <w:rsid w:val="00FA7A70"/>
    <w:rsid w:val="00FB00BA"/>
    <w:rsid w:val="00FB04AC"/>
    <w:rsid w:val="00FB36C9"/>
    <w:rsid w:val="00FB427E"/>
    <w:rsid w:val="00FB4329"/>
    <w:rsid w:val="00FB5881"/>
    <w:rsid w:val="00FB6F7E"/>
    <w:rsid w:val="00FC0CEA"/>
    <w:rsid w:val="00FC102D"/>
    <w:rsid w:val="00FC122E"/>
    <w:rsid w:val="00FC187B"/>
    <w:rsid w:val="00FC341C"/>
    <w:rsid w:val="00FC3753"/>
    <w:rsid w:val="00FC37A9"/>
    <w:rsid w:val="00FC3F46"/>
    <w:rsid w:val="00FC5014"/>
    <w:rsid w:val="00FC5CCA"/>
    <w:rsid w:val="00FC65C3"/>
    <w:rsid w:val="00FC65CD"/>
    <w:rsid w:val="00FC6D54"/>
    <w:rsid w:val="00FD1249"/>
    <w:rsid w:val="00FD15B7"/>
    <w:rsid w:val="00FD1EBC"/>
    <w:rsid w:val="00FD3DA8"/>
    <w:rsid w:val="00FD43F7"/>
    <w:rsid w:val="00FD4482"/>
    <w:rsid w:val="00FD509B"/>
    <w:rsid w:val="00FD5350"/>
    <w:rsid w:val="00FD67EE"/>
    <w:rsid w:val="00FD7044"/>
    <w:rsid w:val="00FD7ACA"/>
    <w:rsid w:val="00FD7EDA"/>
    <w:rsid w:val="00FD7F97"/>
    <w:rsid w:val="00FE0A5C"/>
    <w:rsid w:val="00FE1862"/>
    <w:rsid w:val="00FE18E8"/>
    <w:rsid w:val="00FE3841"/>
    <w:rsid w:val="00FE49EE"/>
    <w:rsid w:val="00FE600E"/>
    <w:rsid w:val="00FE6817"/>
    <w:rsid w:val="00FE68B1"/>
    <w:rsid w:val="00FE68F6"/>
    <w:rsid w:val="00FE69E0"/>
    <w:rsid w:val="00FE7A37"/>
    <w:rsid w:val="00FF027B"/>
    <w:rsid w:val="00FF1768"/>
    <w:rsid w:val="00FF28C8"/>
    <w:rsid w:val="00FF2A18"/>
    <w:rsid w:val="00FF385C"/>
    <w:rsid w:val="00FF38AD"/>
    <w:rsid w:val="00FF3E41"/>
    <w:rsid w:val="00FF56C6"/>
    <w:rsid w:val="00FF5EDD"/>
    <w:rsid w:val="00FF6DD9"/>
    <w:rsid w:val="00FF7183"/>
    <w:rsid w:val="00FF77F0"/>
    <w:rsid w:val="00FF7D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v:fill color="white" on="f"/>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index heading" w:semiHidden="1"/>
    <w:lsdException w:name="caption" w:uiPriority="35" w:qFormat="1"/>
    <w:lsdException w:name="table of figures" w:semiHidden="1"/>
    <w:lsdException w:name="envelope address" w:semiHidden="1"/>
    <w:lsdException w:name="envelope return" w:semiHidden="1"/>
    <w:lsdException w:name="line number" w:semiHidden="1"/>
    <w:lsdException w:name="table of authorities" w:semiHidden="1"/>
    <w:lsdException w:name="macro" w:semiHidden="1"/>
    <w:lsdException w:name="toa heading" w:semiHidden="1"/>
    <w:lsdException w:name="List Number 3" w:semiHidden="1"/>
    <w:lsdException w:name="List Number 4" w:semiHidden="1"/>
    <w:lsdException w:name="List Number 5" w:semiHidden="1"/>
    <w:lsdException w:name="Title" w:qFormat="1"/>
    <w:lsdException w:name="Closing" w:semiHidden="1"/>
    <w:lsdException w:name="Signature" w:semiHidden="1"/>
    <w:lsdException w:name="Default Paragraph Font" w:uiPriority="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qFormat="1"/>
    <w:lsdException w:name="Salutation" w:semiHidden="1"/>
    <w:lsdException w:name="Date" w:semiHidden="1"/>
    <w:lsdException w:name="Body Text First Indent" w:semiHidden="1"/>
    <w:lsdException w:name="Body Text First Indent 2" w:semiHidden="1"/>
    <w:lsdException w:name="Body Text 2" w:semiHidden="1"/>
    <w:lsdException w:name="Body Text Indent 2" w:semiHidden="1"/>
    <w:lsdException w:name="Body Text Indent 3" w:semiHidden="1"/>
    <w:lsdException w:name="Block Text" w:locked="1" w:semiHidden="1"/>
    <w:lsdException w:name="Strong" w:semiHidden="1" w:qFormat="1"/>
    <w:lsdException w:name="Emphasis" w:qFormat="1"/>
    <w:lsdException w:name="E-mail Signature" w:semiHidden="1"/>
    <w:lsdException w:name="Normal (Web)" w:uiPriority="99"/>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 List" w:uiPriority="99"/>
    <w:lsdException w:name="Outline List 1" w:locked="1"/>
    <w:lsdException w:name="Outline List 2" w:locked="1"/>
    <w:lsdException w:name="Outline List 3" w:locked="1"/>
    <w:lsdException w:name="Balloon Text" w:lock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348CD"/>
    <w:pPr>
      <w:spacing w:after="200" w:line="276" w:lineRule="auto"/>
    </w:pPr>
    <w:rPr>
      <w:rFonts w:asciiTheme="minorHAnsi" w:eastAsiaTheme="minorHAnsi" w:hAnsiTheme="minorHAnsi" w:cstheme="minorBidi"/>
      <w:sz w:val="22"/>
      <w:szCs w:val="22"/>
    </w:rPr>
  </w:style>
  <w:style w:type="paragraph" w:styleId="Heading1">
    <w:name w:val="heading 1"/>
    <w:basedOn w:val="Normal"/>
    <w:next w:val="Normal"/>
    <w:autoRedefine/>
    <w:qFormat/>
    <w:rsid w:val="00BA62A8"/>
    <w:pPr>
      <w:keepNext/>
      <w:numPr>
        <w:numId w:val="6"/>
      </w:numPr>
      <w:spacing w:before="240" w:after="60"/>
      <w:outlineLvl w:val="0"/>
    </w:pPr>
    <w:rPr>
      <w:rFonts w:cs="Arial"/>
      <w:b/>
      <w:bCs/>
      <w:kern w:val="32"/>
      <w:sz w:val="32"/>
      <w:szCs w:val="32"/>
    </w:rPr>
  </w:style>
  <w:style w:type="paragraph" w:styleId="Heading2">
    <w:name w:val="heading 2"/>
    <w:basedOn w:val="Heading1"/>
    <w:next w:val="BodyText"/>
    <w:qFormat/>
    <w:pPr>
      <w:numPr>
        <w:ilvl w:val="1"/>
      </w:numPr>
      <w:spacing w:before="120"/>
      <w:outlineLvl w:val="1"/>
    </w:pPr>
    <w:rPr>
      <w:sz w:val="26"/>
    </w:rPr>
  </w:style>
  <w:style w:type="paragraph" w:styleId="Heading3">
    <w:name w:val="heading 3"/>
    <w:basedOn w:val="Heading1"/>
    <w:next w:val="BodyText"/>
    <w:autoRedefine/>
    <w:qFormat/>
    <w:rsid w:val="009337BA"/>
    <w:pPr>
      <w:keepLines/>
      <w:numPr>
        <w:ilvl w:val="2"/>
      </w:numPr>
      <w:tabs>
        <w:tab w:val="left" w:pos="851"/>
      </w:tabs>
      <w:spacing w:before="120" w:after="120"/>
      <w:ind w:left="720"/>
      <w:outlineLvl w:val="2"/>
    </w:pPr>
    <w:rPr>
      <w:rFonts w:eastAsia="Batang" w:cs="Times New Roman"/>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6348C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348CD"/>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emiHidden/>
  </w:style>
  <w:style w:type="paragraph" w:styleId="Header">
    <w:name w:val="header"/>
    <w:basedOn w:val="Normal"/>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uiPriority w:val="35"/>
    <w:qFormat/>
    <w:pPr>
      <w:ind w:left="432" w:right="471"/>
      <w:jc w:val="center"/>
    </w:pPr>
    <w:rPr>
      <w:b/>
    </w:rPr>
  </w:style>
  <w:style w:type="paragraph" w:styleId="PlainText">
    <w:name w:val="Plain Text"/>
    <w:basedOn w:val="Normal"/>
    <w:semiHidden/>
    <w:rPr>
      <w:rFonts w:ascii="Courier New" w:hAnsi="Courier New"/>
      <w:lang w:val="en-AU"/>
    </w:rPr>
  </w:style>
  <w:style w:type="character" w:styleId="PageNumber">
    <w:name w:val="page number"/>
    <w:basedOn w:val="DefaultParagraphFont"/>
    <w:semiHidden/>
  </w:style>
  <w:style w:type="paragraph" w:styleId="NoteHeading">
    <w:name w:val="Note Heading"/>
    <w:basedOn w:val="Normal"/>
    <w:next w:val="Normal"/>
    <w:semiHidden/>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semiHidden/>
    <w:rPr>
      <w:sz w:val="16"/>
    </w:rPr>
  </w:style>
  <w:style w:type="paragraph" w:styleId="CommentText">
    <w:name w:val="annotation text"/>
    <w:basedOn w:val="Normal"/>
    <w:semiHidden/>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semiHidden/>
    <w:locked/>
    <w:pPr>
      <w:numPr>
        <w:numId w:val="8"/>
      </w:numPr>
      <w:tabs>
        <w:tab w:val="clear" w:pos="1080"/>
      </w:tabs>
      <w:ind w:left="851" w:hanging="851"/>
    </w:pPr>
  </w:style>
  <w:style w:type="paragraph" w:customStyle="1" w:styleId="AppendixH2">
    <w:name w:val="Appendix H2"/>
    <w:basedOn w:val="Heading2"/>
    <w:next w:val="BodyText"/>
    <w:semiHidden/>
    <w:locked/>
    <w:pPr>
      <w:numPr>
        <w:numId w:val="8"/>
      </w:numPr>
      <w:tabs>
        <w:tab w:val="clear" w:pos="576"/>
      </w:tabs>
      <w:ind w:left="851" w:hanging="851"/>
    </w:pPr>
  </w:style>
  <w:style w:type="paragraph" w:customStyle="1" w:styleId="AppendixH1">
    <w:name w:val="Appendix H1"/>
    <w:basedOn w:val="Heading1"/>
    <w:next w:val="BodyText"/>
    <w:semiHidden/>
    <w:locked/>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semiHidden/>
    <w:locked/>
    <w:pPr>
      <w:numPr>
        <w:numId w:val="8"/>
      </w:numPr>
      <w:tabs>
        <w:tab w:val="clear" w:pos="1440"/>
        <w:tab w:val="left" w:pos="851"/>
      </w:tabs>
      <w:ind w:left="851" w:hanging="851"/>
    </w:pPr>
  </w:style>
  <w:style w:type="character" w:styleId="Hyperlink">
    <w:name w:val="Hyperlink"/>
    <w:semiHidden/>
    <w:rPr>
      <w:color w:val="0000FF"/>
      <w:u w:val="single"/>
    </w:rPr>
  </w:style>
  <w:style w:type="character" w:styleId="FollowedHyperlink">
    <w:name w:val="FollowedHyperlink"/>
    <w:semiHidden/>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semiHidden/>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semiHidden/>
    <w:pPr>
      <w:numPr>
        <w:numId w:val="9"/>
      </w:numPr>
      <w:spacing w:before="220"/>
      <w:ind w:left="2921" w:hanging="369"/>
    </w:pPr>
    <w:rPr>
      <w:rFonts w:ascii="Arial" w:hAnsi="Arial"/>
      <w:sz w:val="22"/>
      <w:lang w:val="en-GB"/>
    </w:rPr>
  </w:style>
  <w:style w:type="paragraph" w:customStyle="1" w:styleId="H6">
    <w:name w:val="H6"/>
    <w:basedOn w:val="Heading5"/>
    <w:next w:val="Normal"/>
    <w:semiHidden/>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semiHidden/>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semiHidden/>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semiHidden/>
    <w:pPr>
      <w:ind w:left="851"/>
    </w:pPr>
  </w:style>
  <w:style w:type="paragraph" w:styleId="ListNumber">
    <w:name w:val="List Number"/>
    <w:basedOn w:val="List"/>
    <w:semiHidden/>
  </w:style>
  <w:style w:type="paragraph" w:styleId="List">
    <w:name w:val="List"/>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semiHidden/>
    <w:rPr>
      <w:b/>
    </w:rPr>
  </w:style>
  <w:style w:type="paragraph" w:customStyle="1" w:styleId="TAC">
    <w:name w:val="TAC"/>
    <w:basedOn w:val="TAL"/>
    <w:link w:val="TACChar"/>
    <w:semiHidden/>
    <w:pPr>
      <w:jc w:val="center"/>
    </w:pPr>
  </w:style>
  <w:style w:type="paragraph" w:customStyle="1" w:styleId="TAL">
    <w:name w:val="TAL"/>
    <w:basedOn w:val="Normal"/>
    <w:link w:val="TALChar"/>
    <w:semiHidden/>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semiHidden/>
    <w:pPr>
      <w:keepNext w:val="0"/>
      <w:spacing w:before="0" w:after="240"/>
    </w:pPr>
  </w:style>
  <w:style w:type="paragraph" w:customStyle="1" w:styleId="TH">
    <w:name w:val="TH"/>
    <w:basedOn w:val="Normal"/>
    <w:semiHidden/>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semiHidden/>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semiHidden/>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semiHidden/>
    <w:pPr>
      <w:overflowPunct w:val="0"/>
      <w:autoSpaceDE w:val="0"/>
      <w:autoSpaceDN w:val="0"/>
      <w:adjustRightInd w:val="0"/>
      <w:textAlignment w:val="baseline"/>
    </w:pPr>
    <w:rPr>
      <w:sz w:val="20"/>
      <w:szCs w:val="20"/>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semiHidden/>
    <w:pPr>
      <w:spacing w:after="0"/>
    </w:pPr>
  </w:style>
  <w:style w:type="paragraph" w:customStyle="1" w:styleId="EW">
    <w:name w:val="EW"/>
    <w:basedOn w:val="EX"/>
    <w:semiHidden/>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
    <w:name w:val="List Bullet"/>
    <w:basedOn w:val="List"/>
    <w:semiHidden/>
  </w:style>
  <w:style w:type="paragraph" w:styleId="ListBullet3">
    <w:name w:val="List Bullet 3"/>
    <w:basedOn w:val="ListBullet2"/>
    <w:semiHidden/>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semiHidden/>
    <w:pPr>
      <w:keepNext/>
      <w:spacing w:after="0"/>
    </w:pPr>
    <w:rPr>
      <w:rFonts w:ascii="Arial" w:hAnsi="Arial"/>
      <w:sz w:val="18"/>
    </w:rPr>
  </w:style>
  <w:style w:type="paragraph" w:customStyle="1" w:styleId="PL">
    <w:name w:val="PL"/>
    <w:semiHidden/>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semiHidden/>
    <w:pPr>
      <w:jc w:val="right"/>
    </w:pPr>
  </w:style>
  <w:style w:type="paragraph" w:customStyle="1" w:styleId="TAN">
    <w:name w:val="TAN"/>
    <w:basedOn w:val="TAL"/>
    <w:semiHidden/>
    <w:pPr>
      <w:ind w:left="851" w:hanging="851"/>
    </w:p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semiHidden/>
    <w:pPr>
      <w:framePr w:wrap="notBeside" w:y="16161"/>
    </w:pPr>
  </w:style>
  <w:style w:type="paragraph" w:styleId="List2">
    <w:name w:val="List 2"/>
    <w:basedOn w:val="List"/>
    <w:semiHidden/>
    <w:pPr>
      <w:ind w:left="851"/>
    </w:p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semiHidden/>
    <w:rPr>
      <w:color w:val="FF0000"/>
    </w:rPr>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semiHidden/>
    <w:locked/>
  </w:style>
  <w:style w:type="paragraph" w:customStyle="1" w:styleId="B2">
    <w:name w:val="B2"/>
    <w:basedOn w:val="List2"/>
    <w:semiHidden/>
    <w:locked/>
  </w:style>
  <w:style w:type="paragraph" w:customStyle="1" w:styleId="B3">
    <w:name w:val="B3"/>
    <w:basedOn w:val="List3"/>
    <w:semiHidden/>
    <w:locked/>
  </w:style>
  <w:style w:type="paragraph" w:customStyle="1" w:styleId="B4">
    <w:name w:val="B4"/>
    <w:basedOn w:val="List4"/>
    <w:semiHidden/>
    <w:locked/>
  </w:style>
  <w:style w:type="paragraph" w:customStyle="1" w:styleId="B5">
    <w:name w:val="B5"/>
    <w:basedOn w:val="List5"/>
    <w:semiHidden/>
    <w:locked/>
  </w:style>
  <w:style w:type="paragraph" w:customStyle="1" w:styleId="ZTD">
    <w:name w:val="ZTD"/>
    <w:basedOn w:val="ZB"/>
    <w:semiHidden/>
    <w:pPr>
      <w:framePr w:hRule="auto" w:wrap="notBeside" w:y="852"/>
    </w:pPr>
    <w:rPr>
      <w:i w:val="0"/>
      <w:sz w:val="40"/>
    </w:rPr>
  </w:style>
  <w:style w:type="paragraph" w:styleId="BodyText3">
    <w:name w:val="Body Text 3"/>
    <w:basedOn w:val="Normal"/>
    <w:semiHidden/>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semiHidden/>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semiHidden/>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semiHidden/>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semiHidden/>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semiHidden/>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semiHidden/>
    <w:pPr>
      <w:overflowPunct w:val="0"/>
      <w:autoSpaceDE w:val="0"/>
      <w:autoSpaceDN w:val="0"/>
      <w:adjustRightInd w:val="0"/>
      <w:spacing w:after="180"/>
      <w:textAlignment w:val="baseline"/>
    </w:pPr>
    <w:rPr>
      <w:sz w:val="20"/>
      <w:szCs w:val="20"/>
    </w:rPr>
  </w:style>
  <w:style w:type="paragraph" w:customStyle="1" w:styleId="HO">
    <w:name w:val="HO"/>
    <w:basedOn w:val="Normal"/>
    <w:semiHidden/>
    <w:pPr>
      <w:overflowPunct w:val="0"/>
      <w:autoSpaceDE w:val="0"/>
      <w:autoSpaceDN w:val="0"/>
      <w:adjustRightInd w:val="0"/>
      <w:jc w:val="right"/>
      <w:textAlignment w:val="baseline"/>
    </w:pPr>
    <w:rPr>
      <w:b/>
      <w:sz w:val="20"/>
      <w:szCs w:val="20"/>
    </w:rPr>
  </w:style>
  <w:style w:type="paragraph" w:customStyle="1" w:styleId="HE">
    <w:name w:val="HE"/>
    <w:basedOn w:val="Normal"/>
    <w:semiHidden/>
    <w:pPr>
      <w:overflowPunct w:val="0"/>
      <w:autoSpaceDE w:val="0"/>
      <w:autoSpaceDN w:val="0"/>
      <w:adjustRightInd w:val="0"/>
      <w:textAlignment w:val="baseline"/>
    </w:pPr>
    <w:rPr>
      <w:b/>
      <w:sz w:val="20"/>
      <w:szCs w:val="20"/>
    </w:rPr>
  </w:style>
  <w:style w:type="paragraph" w:customStyle="1" w:styleId="WP">
    <w:name w:val="WP"/>
    <w:basedOn w:val="Normal"/>
    <w:semiHidden/>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semiHidden/>
    <w:locked/>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semiHidden/>
    <w:locked/>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semiHidden/>
    <w:locked/>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semiHidden/>
    <w:locked/>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semiHidden/>
    <w:locked/>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semiHidden/>
    <w:pPr>
      <w:keepNext/>
      <w:keepLines/>
      <w:overflowPunct w:val="0"/>
      <w:autoSpaceDE w:val="0"/>
      <w:autoSpaceDN w:val="0"/>
      <w:adjustRightInd w:val="0"/>
      <w:textAlignment w:val="baseline"/>
    </w:pPr>
    <w:rPr>
      <w:sz w:val="20"/>
      <w:szCs w:val="20"/>
    </w:rPr>
  </w:style>
  <w:style w:type="paragraph" w:customStyle="1" w:styleId="ZC">
    <w:name w:val="ZC"/>
    <w:semiHidden/>
    <w:pPr>
      <w:spacing w:line="360" w:lineRule="auto"/>
      <w:jc w:val="center"/>
    </w:pPr>
    <w:rPr>
      <w:rFonts w:ascii="Arial" w:hAnsi="Arial"/>
      <w:lang w:val="en-AU"/>
    </w:rPr>
  </w:style>
  <w:style w:type="paragraph" w:customStyle="1" w:styleId="I1">
    <w:name w:val="I1"/>
    <w:basedOn w:val="List"/>
    <w:semiHidden/>
  </w:style>
  <w:style w:type="paragraph" w:customStyle="1" w:styleId="I2">
    <w:name w:val="I2"/>
    <w:basedOn w:val="List2"/>
    <w:semiHidden/>
  </w:style>
  <w:style w:type="paragraph" w:customStyle="1" w:styleId="I3">
    <w:name w:val="I3"/>
    <w:basedOn w:val="List3"/>
    <w:semiHidden/>
  </w:style>
  <w:style w:type="paragraph" w:customStyle="1" w:styleId="TableText">
    <w:name w:val="TableText"/>
    <w:basedOn w:val="BodyTextIndent"/>
    <w:semiHidden/>
    <w:pPr>
      <w:keepNext/>
      <w:keepLines/>
      <w:spacing w:after="0"/>
      <w:ind w:left="0"/>
      <w:jc w:val="center"/>
    </w:pPr>
    <w:rPr>
      <w:snapToGrid w:val="0"/>
      <w:kern w:val="2"/>
    </w:rPr>
  </w:style>
  <w:style w:type="paragraph" w:styleId="BodyTextIndent">
    <w:name w:val="Body Text Indent"/>
    <w:basedOn w:val="Normal"/>
    <w:link w:val="BodyTextIndentChar"/>
    <w:semiHidden/>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semiHidden/>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semiHidden/>
    <w:rsid w:val="00B0665E"/>
    <w:pPr>
      <w:ind w:left="85"/>
    </w:pPr>
    <w:rPr>
      <w:rFonts w:ascii="Arial" w:hAnsi="Arial"/>
      <w:noProof/>
      <w:sz w:val="22"/>
    </w:rPr>
  </w:style>
  <w:style w:type="paragraph" w:customStyle="1" w:styleId="Listabcsingleline">
    <w:name w:val="List abc single line"/>
    <w:semiHidden/>
    <w:rsid w:val="00B0665E"/>
    <w:pPr>
      <w:numPr>
        <w:numId w:val="10"/>
      </w:numPr>
    </w:pPr>
    <w:rPr>
      <w:rFonts w:ascii="Arial" w:hAnsi="Arial"/>
      <w:sz w:val="22"/>
    </w:rPr>
  </w:style>
  <w:style w:type="paragraph" w:styleId="BalloonText">
    <w:name w:val="Balloon Text"/>
    <w:basedOn w:val="Normal"/>
    <w:semiHidden/>
    <w:locked/>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semiHidden/>
    <w:qFormat/>
    <w:rsid w:val="00BF0776"/>
    <w:rPr>
      <w:i/>
      <w:iCs/>
    </w:rPr>
  </w:style>
  <w:style w:type="table" w:styleId="MediumGrid3-Accent1">
    <w:name w:val="Medium Grid 3 Accent 1"/>
    <w:basedOn w:val="TableNormal"/>
    <w:uiPriority w:val="69"/>
    <w:rsid w:val="00275A0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semiHidden/>
    <w:rsid w:val="000E7B3A"/>
    <w:pPr>
      <w:spacing w:before="100" w:beforeAutospacing="1" w:after="100" w:afterAutospacing="1"/>
    </w:pPr>
    <w:rPr>
      <w:rFonts w:eastAsia="Times New Roman"/>
    </w:rPr>
  </w:style>
  <w:style w:type="paragraph" w:styleId="ListParagraph">
    <w:name w:val="List Paragraph"/>
    <w:basedOn w:val="Normal"/>
    <w:uiPriority w:val="34"/>
    <w:semiHidden/>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semiHidden/>
    <w:rsid w:val="004D384B"/>
    <w:rPr>
      <w:rFonts w:ascii="Calibri" w:eastAsia="Calibri" w:hAnsi="Calibri"/>
    </w:rPr>
  </w:style>
  <w:style w:type="character" w:customStyle="1" w:styleId="TACChar">
    <w:name w:val="TAC Char"/>
    <w:link w:val="TAC"/>
    <w:semiHidden/>
    <w:rsid w:val="004D384B"/>
    <w:rPr>
      <w:rFonts w:ascii="Arial" w:eastAsia="Calibri" w:hAnsi="Arial"/>
      <w:sz w:val="18"/>
    </w:rPr>
  </w:style>
  <w:style w:type="table" w:styleId="LightList-Accent1">
    <w:name w:val="Light List Accent 1"/>
    <w:basedOn w:val="TableNormal"/>
    <w:uiPriority w:val="61"/>
    <w:rsid w:val="00F8259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semiHidden/>
    <w:rsid w:val="004D384B"/>
    <w:rPr>
      <w:rFonts w:ascii="Arial" w:eastAsia="Calibri" w:hAnsi="Arial"/>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index heading" w:semiHidden="1"/>
    <w:lsdException w:name="caption" w:uiPriority="35" w:qFormat="1"/>
    <w:lsdException w:name="table of figures" w:semiHidden="1"/>
    <w:lsdException w:name="envelope address" w:semiHidden="1"/>
    <w:lsdException w:name="envelope return" w:semiHidden="1"/>
    <w:lsdException w:name="line number" w:semiHidden="1"/>
    <w:lsdException w:name="table of authorities" w:semiHidden="1"/>
    <w:lsdException w:name="macro" w:semiHidden="1"/>
    <w:lsdException w:name="toa heading" w:semiHidden="1"/>
    <w:lsdException w:name="List Number 3" w:semiHidden="1"/>
    <w:lsdException w:name="List Number 4" w:semiHidden="1"/>
    <w:lsdException w:name="List Number 5" w:semiHidden="1"/>
    <w:lsdException w:name="Title" w:qFormat="1"/>
    <w:lsdException w:name="Closing" w:semiHidden="1"/>
    <w:lsdException w:name="Signature" w:semiHidden="1"/>
    <w:lsdException w:name="Default Paragraph Font" w:uiPriority="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qFormat="1"/>
    <w:lsdException w:name="Salutation" w:semiHidden="1"/>
    <w:lsdException w:name="Date" w:semiHidden="1"/>
    <w:lsdException w:name="Body Text First Indent" w:semiHidden="1"/>
    <w:lsdException w:name="Body Text First Indent 2" w:semiHidden="1"/>
    <w:lsdException w:name="Body Text 2" w:semiHidden="1"/>
    <w:lsdException w:name="Body Text Indent 2" w:semiHidden="1"/>
    <w:lsdException w:name="Body Text Indent 3" w:semiHidden="1"/>
    <w:lsdException w:name="Block Text" w:locked="1" w:semiHidden="1"/>
    <w:lsdException w:name="Strong" w:semiHidden="1" w:qFormat="1"/>
    <w:lsdException w:name="Emphasis" w:qFormat="1"/>
    <w:lsdException w:name="E-mail Signature" w:semiHidden="1"/>
    <w:lsdException w:name="Normal (Web)" w:uiPriority="99"/>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 List" w:uiPriority="99"/>
    <w:lsdException w:name="Outline List 1" w:locked="1"/>
    <w:lsdException w:name="Outline List 2" w:locked="1"/>
    <w:lsdException w:name="Outline List 3" w:locked="1"/>
    <w:lsdException w:name="Balloon Text" w:lock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348CD"/>
    <w:pPr>
      <w:spacing w:after="200" w:line="276" w:lineRule="auto"/>
    </w:pPr>
    <w:rPr>
      <w:rFonts w:asciiTheme="minorHAnsi" w:eastAsiaTheme="minorHAnsi" w:hAnsiTheme="minorHAnsi" w:cstheme="minorBidi"/>
      <w:sz w:val="22"/>
      <w:szCs w:val="22"/>
    </w:rPr>
  </w:style>
  <w:style w:type="paragraph" w:styleId="Heading1">
    <w:name w:val="heading 1"/>
    <w:basedOn w:val="Normal"/>
    <w:next w:val="Normal"/>
    <w:autoRedefine/>
    <w:qFormat/>
    <w:rsid w:val="00BA62A8"/>
    <w:pPr>
      <w:keepNext/>
      <w:numPr>
        <w:numId w:val="6"/>
      </w:numPr>
      <w:spacing w:before="240" w:after="60"/>
      <w:outlineLvl w:val="0"/>
    </w:pPr>
    <w:rPr>
      <w:rFonts w:cs="Arial"/>
      <w:b/>
      <w:bCs/>
      <w:kern w:val="32"/>
      <w:sz w:val="32"/>
      <w:szCs w:val="32"/>
    </w:rPr>
  </w:style>
  <w:style w:type="paragraph" w:styleId="Heading2">
    <w:name w:val="heading 2"/>
    <w:basedOn w:val="Heading1"/>
    <w:next w:val="BodyText"/>
    <w:qFormat/>
    <w:pPr>
      <w:numPr>
        <w:ilvl w:val="1"/>
      </w:numPr>
      <w:spacing w:before="120"/>
      <w:outlineLvl w:val="1"/>
    </w:pPr>
    <w:rPr>
      <w:sz w:val="26"/>
    </w:rPr>
  </w:style>
  <w:style w:type="paragraph" w:styleId="Heading3">
    <w:name w:val="heading 3"/>
    <w:basedOn w:val="Heading1"/>
    <w:next w:val="BodyText"/>
    <w:autoRedefine/>
    <w:qFormat/>
    <w:rsid w:val="009337BA"/>
    <w:pPr>
      <w:keepLines/>
      <w:numPr>
        <w:ilvl w:val="2"/>
      </w:numPr>
      <w:tabs>
        <w:tab w:val="left" w:pos="851"/>
      </w:tabs>
      <w:spacing w:before="120" w:after="120"/>
      <w:ind w:left="720"/>
      <w:outlineLvl w:val="2"/>
    </w:pPr>
    <w:rPr>
      <w:rFonts w:eastAsia="Batang" w:cs="Times New Roman"/>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6348C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348CD"/>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emiHidden/>
  </w:style>
  <w:style w:type="paragraph" w:styleId="Header">
    <w:name w:val="header"/>
    <w:basedOn w:val="Normal"/>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uiPriority w:val="35"/>
    <w:qFormat/>
    <w:pPr>
      <w:ind w:left="432" w:right="471"/>
      <w:jc w:val="center"/>
    </w:pPr>
    <w:rPr>
      <w:b/>
    </w:rPr>
  </w:style>
  <w:style w:type="paragraph" w:styleId="PlainText">
    <w:name w:val="Plain Text"/>
    <w:basedOn w:val="Normal"/>
    <w:semiHidden/>
    <w:rPr>
      <w:rFonts w:ascii="Courier New" w:hAnsi="Courier New"/>
      <w:lang w:val="en-AU"/>
    </w:rPr>
  </w:style>
  <w:style w:type="character" w:styleId="PageNumber">
    <w:name w:val="page number"/>
    <w:basedOn w:val="DefaultParagraphFont"/>
    <w:semiHidden/>
  </w:style>
  <w:style w:type="paragraph" w:styleId="NoteHeading">
    <w:name w:val="Note Heading"/>
    <w:basedOn w:val="Normal"/>
    <w:next w:val="Normal"/>
    <w:semiHidden/>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semiHidden/>
    <w:rPr>
      <w:sz w:val="16"/>
    </w:rPr>
  </w:style>
  <w:style w:type="paragraph" w:styleId="CommentText">
    <w:name w:val="annotation text"/>
    <w:basedOn w:val="Normal"/>
    <w:semiHidden/>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semiHidden/>
    <w:locked/>
    <w:pPr>
      <w:numPr>
        <w:numId w:val="8"/>
      </w:numPr>
      <w:tabs>
        <w:tab w:val="clear" w:pos="1080"/>
      </w:tabs>
      <w:ind w:left="851" w:hanging="851"/>
    </w:pPr>
  </w:style>
  <w:style w:type="paragraph" w:customStyle="1" w:styleId="AppendixH2">
    <w:name w:val="Appendix H2"/>
    <w:basedOn w:val="Heading2"/>
    <w:next w:val="BodyText"/>
    <w:semiHidden/>
    <w:locked/>
    <w:pPr>
      <w:numPr>
        <w:numId w:val="8"/>
      </w:numPr>
      <w:tabs>
        <w:tab w:val="clear" w:pos="576"/>
      </w:tabs>
      <w:ind w:left="851" w:hanging="851"/>
    </w:pPr>
  </w:style>
  <w:style w:type="paragraph" w:customStyle="1" w:styleId="AppendixH1">
    <w:name w:val="Appendix H1"/>
    <w:basedOn w:val="Heading1"/>
    <w:next w:val="BodyText"/>
    <w:semiHidden/>
    <w:locked/>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semiHidden/>
    <w:locked/>
    <w:pPr>
      <w:numPr>
        <w:numId w:val="8"/>
      </w:numPr>
      <w:tabs>
        <w:tab w:val="clear" w:pos="1440"/>
        <w:tab w:val="left" w:pos="851"/>
      </w:tabs>
      <w:ind w:left="851" w:hanging="851"/>
    </w:pPr>
  </w:style>
  <w:style w:type="character" w:styleId="Hyperlink">
    <w:name w:val="Hyperlink"/>
    <w:semiHidden/>
    <w:rPr>
      <w:color w:val="0000FF"/>
      <w:u w:val="single"/>
    </w:rPr>
  </w:style>
  <w:style w:type="character" w:styleId="FollowedHyperlink">
    <w:name w:val="FollowedHyperlink"/>
    <w:semiHidden/>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semiHidden/>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semiHidden/>
    <w:pPr>
      <w:numPr>
        <w:numId w:val="9"/>
      </w:numPr>
      <w:spacing w:before="220"/>
      <w:ind w:left="2921" w:hanging="369"/>
    </w:pPr>
    <w:rPr>
      <w:rFonts w:ascii="Arial" w:hAnsi="Arial"/>
      <w:sz w:val="22"/>
      <w:lang w:val="en-GB"/>
    </w:rPr>
  </w:style>
  <w:style w:type="paragraph" w:customStyle="1" w:styleId="H6">
    <w:name w:val="H6"/>
    <w:basedOn w:val="Heading5"/>
    <w:next w:val="Normal"/>
    <w:semiHidden/>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semiHidden/>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semiHidden/>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semiHidden/>
    <w:pPr>
      <w:ind w:left="851"/>
    </w:pPr>
  </w:style>
  <w:style w:type="paragraph" w:styleId="ListNumber">
    <w:name w:val="List Number"/>
    <w:basedOn w:val="List"/>
    <w:semiHidden/>
  </w:style>
  <w:style w:type="paragraph" w:styleId="List">
    <w:name w:val="List"/>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semiHidden/>
    <w:rPr>
      <w:b/>
    </w:rPr>
  </w:style>
  <w:style w:type="paragraph" w:customStyle="1" w:styleId="TAC">
    <w:name w:val="TAC"/>
    <w:basedOn w:val="TAL"/>
    <w:link w:val="TACChar"/>
    <w:semiHidden/>
    <w:pPr>
      <w:jc w:val="center"/>
    </w:pPr>
  </w:style>
  <w:style w:type="paragraph" w:customStyle="1" w:styleId="TAL">
    <w:name w:val="TAL"/>
    <w:basedOn w:val="Normal"/>
    <w:link w:val="TALChar"/>
    <w:semiHidden/>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semiHidden/>
    <w:pPr>
      <w:keepNext w:val="0"/>
      <w:spacing w:before="0" w:after="240"/>
    </w:pPr>
  </w:style>
  <w:style w:type="paragraph" w:customStyle="1" w:styleId="TH">
    <w:name w:val="TH"/>
    <w:basedOn w:val="Normal"/>
    <w:semiHidden/>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semiHidden/>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semiHidden/>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semiHidden/>
    <w:pPr>
      <w:overflowPunct w:val="0"/>
      <w:autoSpaceDE w:val="0"/>
      <w:autoSpaceDN w:val="0"/>
      <w:adjustRightInd w:val="0"/>
      <w:textAlignment w:val="baseline"/>
    </w:pPr>
    <w:rPr>
      <w:sz w:val="20"/>
      <w:szCs w:val="20"/>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semiHidden/>
    <w:pPr>
      <w:spacing w:after="0"/>
    </w:pPr>
  </w:style>
  <w:style w:type="paragraph" w:customStyle="1" w:styleId="EW">
    <w:name w:val="EW"/>
    <w:basedOn w:val="EX"/>
    <w:semiHidden/>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
    <w:name w:val="List Bullet"/>
    <w:basedOn w:val="List"/>
    <w:semiHidden/>
  </w:style>
  <w:style w:type="paragraph" w:styleId="ListBullet3">
    <w:name w:val="List Bullet 3"/>
    <w:basedOn w:val="ListBullet2"/>
    <w:semiHidden/>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semiHidden/>
    <w:pPr>
      <w:keepNext/>
      <w:spacing w:after="0"/>
    </w:pPr>
    <w:rPr>
      <w:rFonts w:ascii="Arial" w:hAnsi="Arial"/>
      <w:sz w:val="18"/>
    </w:rPr>
  </w:style>
  <w:style w:type="paragraph" w:customStyle="1" w:styleId="PL">
    <w:name w:val="PL"/>
    <w:semiHidden/>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semiHidden/>
    <w:pPr>
      <w:jc w:val="right"/>
    </w:pPr>
  </w:style>
  <w:style w:type="paragraph" w:customStyle="1" w:styleId="TAN">
    <w:name w:val="TAN"/>
    <w:basedOn w:val="TAL"/>
    <w:semiHidden/>
    <w:pPr>
      <w:ind w:left="851" w:hanging="851"/>
    </w:p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semiHidden/>
    <w:pPr>
      <w:framePr w:wrap="notBeside" w:y="16161"/>
    </w:pPr>
  </w:style>
  <w:style w:type="paragraph" w:styleId="List2">
    <w:name w:val="List 2"/>
    <w:basedOn w:val="List"/>
    <w:semiHidden/>
    <w:pPr>
      <w:ind w:left="851"/>
    </w:p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semiHidden/>
    <w:rPr>
      <w:color w:val="FF0000"/>
    </w:rPr>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semiHidden/>
    <w:locked/>
  </w:style>
  <w:style w:type="paragraph" w:customStyle="1" w:styleId="B2">
    <w:name w:val="B2"/>
    <w:basedOn w:val="List2"/>
    <w:semiHidden/>
    <w:locked/>
  </w:style>
  <w:style w:type="paragraph" w:customStyle="1" w:styleId="B3">
    <w:name w:val="B3"/>
    <w:basedOn w:val="List3"/>
    <w:semiHidden/>
    <w:locked/>
  </w:style>
  <w:style w:type="paragraph" w:customStyle="1" w:styleId="B4">
    <w:name w:val="B4"/>
    <w:basedOn w:val="List4"/>
    <w:semiHidden/>
    <w:locked/>
  </w:style>
  <w:style w:type="paragraph" w:customStyle="1" w:styleId="B5">
    <w:name w:val="B5"/>
    <w:basedOn w:val="List5"/>
    <w:semiHidden/>
    <w:locked/>
  </w:style>
  <w:style w:type="paragraph" w:customStyle="1" w:styleId="ZTD">
    <w:name w:val="ZTD"/>
    <w:basedOn w:val="ZB"/>
    <w:semiHidden/>
    <w:pPr>
      <w:framePr w:hRule="auto" w:wrap="notBeside" w:y="852"/>
    </w:pPr>
    <w:rPr>
      <w:i w:val="0"/>
      <w:sz w:val="40"/>
    </w:rPr>
  </w:style>
  <w:style w:type="paragraph" w:styleId="BodyText3">
    <w:name w:val="Body Text 3"/>
    <w:basedOn w:val="Normal"/>
    <w:semiHidden/>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semiHidden/>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semiHidden/>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semiHidden/>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semiHidden/>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semiHidden/>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semiHidden/>
    <w:pPr>
      <w:overflowPunct w:val="0"/>
      <w:autoSpaceDE w:val="0"/>
      <w:autoSpaceDN w:val="0"/>
      <w:adjustRightInd w:val="0"/>
      <w:spacing w:after="180"/>
      <w:textAlignment w:val="baseline"/>
    </w:pPr>
    <w:rPr>
      <w:sz w:val="20"/>
      <w:szCs w:val="20"/>
    </w:rPr>
  </w:style>
  <w:style w:type="paragraph" w:customStyle="1" w:styleId="HO">
    <w:name w:val="HO"/>
    <w:basedOn w:val="Normal"/>
    <w:semiHidden/>
    <w:pPr>
      <w:overflowPunct w:val="0"/>
      <w:autoSpaceDE w:val="0"/>
      <w:autoSpaceDN w:val="0"/>
      <w:adjustRightInd w:val="0"/>
      <w:jc w:val="right"/>
      <w:textAlignment w:val="baseline"/>
    </w:pPr>
    <w:rPr>
      <w:b/>
      <w:sz w:val="20"/>
      <w:szCs w:val="20"/>
    </w:rPr>
  </w:style>
  <w:style w:type="paragraph" w:customStyle="1" w:styleId="HE">
    <w:name w:val="HE"/>
    <w:basedOn w:val="Normal"/>
    <w:semiHidden/>
    <w:pPr>
      <w:overflowPunct w:val="0"/>
      <w:autoSpaceDE w:val="0"/>
      <w:autoSpaceDN w:val="0"/>
      <w:adjustRightInd w:val="0"/>
      <w:textAlignment w:val="baseline"/>
    </w:pPr>
    <w:rPr>
      <w:b/>
      <w:sz w:val="20"/>
      <w:szCs w:val="20"/>
    </w:rPr>
  </w:style>
  <w:style w:type="paragraph" w:customStyle="1" w:styleId="WP">
    <w:name w:val="WP"/>
    <w:basedOn w:val="Normal"/>
    <w:semiHidden/>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semiHidden/>
    <w:locked/>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semiHidden/>
    <w:locked/>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semiHidden/>
    <w:locked/>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semiHidden/>
    <w:locked/>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semiHidden/>
    <w:locked/>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semiHidden/>
    <w:pPr>
      <w:keepNext/>
      <w:keepLines/>
      <w:overflowPunct w:val="0"/>
      <w:autoSpaceDE w:val="0"/>
      <w:autoSpaceDN w:val="0"/>
      <w:adjustRightInd w:val="0"/>
      <w:textAlignment w:val="baseline"/>
    </w:pPr>
    <w:rPr>
      <w:sz w:val="20"/>
      <w:szCs w:val="20"/>
    </w:rPr>
  </w:style>
  <w:style w:type="paragraph" w:customStyle="1" w:styleId="ZC">
    <w:name w:val="ZC"/>
    <w:semiHidden/>
    <w:pPr>
      <w:spacing w:line="360" w:lineRule="auto"/>
      <w:jc w:val="center"/>
    </w:pPr>
    <w:rPr>
      <w:rFonts w:ascii="Arial" w:hAnsi="Arial"/>
      <w:lang w:val="en-AU"/>
    </w:rPr>
  </w:style>
  <w:style w:type="paragraph" w:customStyle="1" w:styleId="I1">
    <w:name w:val="I1"/>
    <w:basedOn w:val="List"/>
    <w:semiHidden/>
  </w:style>
  <w:style w:type="paragraph" w:customStyle="1" w:styleId="I2">
    <w:name w:val="I2"/>
    <w:basedOn w:val="List2"/>
    <w:semiHidden/>
  </w:style>
  <w:style w:type="paragraph" w:customStyle="1" w:styleId="I3">
    <w:name w:val="I3"/>
    <w:basedOn w:val="List3"/>
    <w:semiHidden/>
  </w:style>
  <w:style w:type="paragraph" w:customStyle="1" w:styleId="TableText">
    <w:name w:val="TableText"/>
    <w:basedOn w:val="BodyTextIndent"/>
    <w:semiHidden/>
    <w:pPr>
      <w:keepNext/>
      <w:keepLines/>
      <w:spacing w:after="0"/>
      <w:ind w:left="0"/>
      <w:jc w:val="center"/>
    </w:pPr>
    <w:rPr>
      <w:snapToGrid w:val="0"/>
      <w:kern w:val="2"/>
    </w:rPr>
  </w:style>
  <w:style w:type="paragraph" w:styleId="BodyTextIndent">
    <w:name w:val="Body Text Indent"/>
    <w:basedOn w:val="Normal"/>
    <w:link w:val="BodyTextIndentChar"/>
    <w:semiHidden/>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semiHidden/>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semiHidden/>
    <w:rsid w:val="00B0665E"/>
    <w:pPr>
      <w:ind w:left="85"/>
    </w:pPr>
    <w:rPr>
      <w:rFonts w:ascii="Arial" w:hAnsi="Arial"/>
      <w:noProof/>
      <w:sz w:val="22"/>
    </w:rPr>
  </w:style>
  <w:style w:type="paragraph" w:customStyle="1" w:styleId="Listabcsingleline">
    <w:name w:val="List abc single line"/>
    <w:semiHidden/>
    <w:rsid w:val="00B0665E"/>
    <w:pPr>
      <w:numPr>
        <w:numId w:val="10"/>
      </w:numPr>
    </w:pPr>
    <w:rPr>
      <w:rFonts w:ascii="Arial" w:hAnsi="Arial"/>
      <w:sz w:val="22"/>
    </w:rPr>
  </w:style>
  <w:style w:type="paragraph" w:styleId="BalloonText">
    <w:name w:val="Balloon Text"/>
    <w:basedOn w:val="Normal"/>
    <w:semiHidden/>
    <w:locked/>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semiHidden/>
    <w:qFormat/>
    <w:rsid w:val="00BF0776"/>
    <w:rPr>
      <w:i/>
      <w:iCs/>
    </w:rPr>
  </w:style>
  <w:style w:type="table" w:styleId="MediumGrid3-Accent1">
    <w:name w:val="Medium Grid 3 Accent 1"/>
    <w:basedOn w:val="TableNormal"/>
    <w:uiPriority w:val="69"/>
    <w:rsid w:val="00275A0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semiHidden/>
    <w:rsid w:val="000E7B3A"/>
    <w:pPr>
      <w:spacing w:before="100" w:beforeAutospacing="1" w:after="100" w:afterAutospacing="1"/>
    </w:pPr>
    <w:rPr>
      <w:rFonts w:eastAsia="Times New Roman"/>
    </w:rPr>
  </w:style>
  <w:style w:type="paragraph" w:styleId="ListParagraph">
    <w:name w:val="List Paragraph"/>
    <w:basedOn w:val="Normal"/>
    <w:uiPriority w:val="34"/>
    <w:semiHidden/>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semiHidden/>
    <w:rsid w:val="004D384B"/>
    <w:rPr>
      <w:rFonts w:ascii="Calibri" w:eastAsia="Calibri" w:hAnsi="Calibri"/>
    </w:rPr>
  </w:style>
  <w:style w:type="character" w:customStyle="1" w:styleId="TACChar">
    <w:name w:val="TAC Char"/>
    <w:link w:val="TAC"/>
    <w:semiHidden/>
    <w:rsid w:val="004D384B"/>
    <w:rPr>
      <w:rFonts w:ascii="Arial" w:eastAsia="Calibri" w:hAnsi="Arial"/>
      <w:sz w:val="18"/>
    </w:rPr>
  </w:style>
  <w:style w:type="table" w:styleId="LightList-Accent1">
    <w:name w:val="Light List Accent 1"/>
    <w:basedOn w:val="TableNormal"/>
    <w:uiPriority w:val="61"/>
    <w:rsid w:val="00F8259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semiHidden/>
    <w:rsid w:val="004D384B"/>
    <w:rPr>
      <w:rFonts w:ascii="Arial" w:eastAsia="Calibri"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465752">
      <w:bodyDiv w:val="1"/>
      <w:marLeft w:val="0"/>
      <w:marRight w:val="0"/>
      <w:marTop w:val="0"/>
      <w:marBottom w:val="0"/>
      <w:divBdr>
        <w:top w:val="none" w:sz="0" w:space="0" w:color="auto"/>
        <w:left w:val="none" w:sz="0" w:space="0" w:color="auto"/>
        <w:bottom w:val="none" w:sz="0" w:space="0" w:color="auto"/>
        <w:right w:val="none" w:sz="0" w:space="0" w:color="auto"/>
      </w:divBdr>
    </w:div>
    <w:div w:id="559170832">
      <w:bodyDiv w:val="1"/>
      <w:marLeft w:val="0"/>
      <w:marRight w:val="0"/>
      <w:marTop w:val="0"/>
      <w:marBottom w:val="0"/>
      <w:divBdr>
        <w:top w:val="none" w:sz="0" w:space="0" w:color="auto"/>
        <w:left w:val="none" w:sz="0" w:space="0" w:color="auto"/>
        <w:bottom w:val="none" w:sz="0" w:space="0" w:color="auto"/>
        <w:right w:val="none" w:sz="0" w:space="0" w:color="auto"/>
      </w:divBdr>
      <w:divsChild>
        <w:div w:id="1589122517">
          <w:marLeft w:val="0"/>
          <w:marRight w:val="0"/>
          <w:marTop w:val="0"/>
          <w:marBottom w:val="0"/>
          <w:divBdr>
            <w:top w:val="none" w:sz="0" w:space="0" w:color="auto"/>
            <w:left w:val="none" w:sz="0" w:space="0" w:color="auto"/>
            <w:bottom w:val="none" w:sz="0" w:space="0" w:color="auto"/>
            <w:right w:val="none" w:sz="0" w:space="0" w:color="auto"/>
          </w:divBdr>
        </w:div>
      </w:divsChild>
    </w:div>
    <w:div w:id="897975189">
      <w:bodyDiv w:val="1"/>
      <w:marLeft w:val="0"/>
      <w:marRight w:val="0"/>
      <w:marTop w:val="0"/>
      <w:marBottom w:val="0"/>
      <w:divBdr>
        <w:top w:val="none" w:sz="0" w:space="0" w:color="auto"/>
        <w:left w:val="none" w:sz="0" w:space="0" w:color="auto"/>
        <w:bottom w:val="none" w:sz="0" w:space="0" w:color="auto"/>
        <w:right w:val="none" w:sz="0" w:space="0" w:color="auto"/>
      </w:divBdr>
      <w:divsChild>
        <w:div w:id="1068305307">
          <w:marLeft w:val="0"/>
          <w:marRight w:val="0"/>
          <w:marTop w:val="0"/>
          <w:marBottom w:val="0"/>
          <w:divBdr>
            <w:top w:val="none" w:sz="0" w:space="0" w:color="auto"/>
            <w:left w:val="none" w:sz="0" w:space="0" w:color="auto"/>
            <w:bottom w:val="none" w:sz="0" w:space="0" w:color="auto"/>
            <w:right w:val="none" w:sz="0" w:space="0" w:color="auto"/>
          </w:divBdr>
        </w:div>
      </w:divsChild>
    </w:div>
    <w:div w:id="1755590203">
      <w:bodyDiv w:val="1"/>
      <w:marLeft w:val="0"/>
      <w:marRight w:val="0"/>
      <w:marTop w:val="0"/>
      <w:marBottom w:val="0"/>
      <w:divBdr>
        <w:top w:val="none" w:sz="0" w:space="0" w:color="auto"/>
        <w:left w:val="none" w:sz="0" w:space="0" w:color="auto"/>
        <w:bottom w:val="none" w:sz="0" w:space="0" w:color="auto"/>
        <w:right w:val="none" w:sz="0" w:space="0" w:color="auto"/>
      </w:divBdr>
    </w:div>
    <w:div w:id="1914854808">
      <w:bodyDiv w:val="1"/>
      <w:marLeft w:val="0"/>
      <w:marRight w:val="0"/>
      <w:marTop w:val="0"/>
      <w:marBottom w:val="0"/>
      <w:divBdr>
        <w:top w:val="none" w:sz="0" w:space="0" w:color="auto"/>
        <w:left w:val="none" w:sz="0" w:space="0" w:color="auto"/>
        <w:bottom w:val="none" w:sz="0" w:space="0" w:color="auto"/>
        <w:right w:val="none" w:sz="0" w:space="0" w:color="auto"/>
      </w:divBdr>
    </w:div>
    <w:div w:id="1983347114">
      <w:bodyDiv w:val="1"/>
      <w:marLeft w:val="0"/>
      <w:marRight w:val="0"/>
      <w:marTop w:val="0"/>
      <w:marBottom w:val="0"/>
      <w:divBdr>
        <w:top w:val="none" w:sz="0" w:space="0" w:color="auto"/>
        <w:left w:val="none" w:sz="0" w:space="0" w:color="auto"/>
        <w:bottom w:val="none" w:sz="0" w:space="0" w:color="auto"/>
        <w:right w:val="none" w:sz="0" w:space="0" w:color="auto"/>
      </w:divBdr>
      <w:divsChild>
        <w:div w:id="60447924">
          <w:marLeft w:val="0"/>
          <w:marRight w:val="0"/>
          <w:marTop w:val="0"/>
          <w:marBottom w:val="0"/>
          <w:divBdr>
            <w:top w:val="none" w:sz="0" w:space="0" w:color="auto"/>
            <w:left w:val="none" w:sz="0" w:space="0" w:color="auto"/>
            <w:bottom w:val="none" w:sz="0" w:space="0" w:color="auto"/>
            <w:right w:val="none" w:sz="0" w:space="0" w:color="auto"/>
          </w:divBdr>
        </w:div>
        <w:div w:id="677656086">
          <w:marLeft w:val="0"/>
          <w:marRight w:val="0"/>
          <w:marTop w:val="0"/>
          <w:marBottom w:val="0"/>
          <w:divBdr>
            <w:top w:val="none" w:sz="0" w:space="0" w:color="auto"/>
            <w:left w:val="none" w:sz="0" w:space="0" w:color="auto"/>
            <w:bottom w:val="none" w:sz="0" w:space="0" w:color="auto"/>
            <w:right w:val="none" w:sz="0" w:space="0" w:color="auto"/>
          </w:divBdr>
        </w:div>
        <w:div w:id="760369641">
          <w:marLeft w:val="0"/>
          <w:marRight w:val="0"/>
          <w:marTop w:val="0"/>
          <w:marBottom w:val="0"/>
          <w:divBdr>
            <w:top w:val="none" w:sz="0" w:space="0" w:color="auto"/>
            <w:left w:val="none" w:sz="0" w:space="0" w:color="auto"/>
            <w:bottom w:val="none" w:sz="0" w:space="0" w:color="auto"/>
            <w:right w:val="none" w:sz="0" w:space="0" w:color="auto"/>
          </w:divBdr>
        </w:div>
        <w:div w:id="210784858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ftp://www.3gpp.org/tsg_geran/TSG_GERAN/GERAN_65_Shanghai/Docs/GP-150173.zip"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tp://www.3gpp.org/tsg_geran/TSG_GERAN/GERAN_65_Shanghai/Docs/GP-150167.zip"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ftp://www.3gpp.org/tsg_geran/TSG_GERAN/GERAN_65_Shanghai/Docs/GP-150155.zip" TargetMode="External"/><Relationship Id="rId4" Type="http://schemas.microsoft.com/office/2007/relationships/stylesWithEffects" Target="stylesWithEffects.xml"/><Relationship Id="rId9" Type="http://schemas.openxmlformats.org/officeDocument/2006/relationships/hyperlink" Target="ftp://www.3gpp.org/tsg_geran/TSG_GERAN/GERAN_65_Shanghai/Docs/GP-150177.zip"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2EB1F0-BB9A-4A83-A3AD-15CCA059BF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2777</Words>
  <Characters>15835</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18575</CharactersWithSpaces>
  <SharedDoc>false</SharedDoc>
  <HLinks>
    <vt:vector size="6" baseType="variant">
      <vt:variant>
        <vt:i4>6684729</vt:i4>
      </vt:variant>
      <vt:variant>
        <vt:i4>15</vt:i4>
      </vt:variant>
      <vt:variant>
        <vt:i4>0</vt:i4>
      </vt:variant>
      <vt:variant>
        <vt:i4>5</vt:i4>
      </vt:variant>
      <vt:variant>
        <vt:lpwstr>ftp://www.3gpp.org/tsg_geran/TSG_GERAN/GERAN_50_Dallas/Docs/GP-111111.zip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EAB</cp:lastModifiedBy>
  <cp:revision>3</cp:revision>
  <cp:lastPrinted>2013-02-08T15:42:00Z</cp:lastPrinted>
  <dcterms:created xsi:type="dcterms:W3CDTF">2015-03-03T21:00:00Z</dcterms:created>
  <dcterms:modified xsi:type="dcterms:W3CDTF">2015-03-03T21:01:00Z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
    <vt:lpwstr>1</vt:lpwstr>
  </property>
</Properties>
</file>